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D673" w14:textId="77777777" w:rsidR="00C12F3A" w:rsidRDefault="00C12F3A" w:rsidP="00D705F2">
      <w:pPr>
        <w:spacing w:after="0" w:line="240" w:lineRule="auto"/>
        <w:jc w:val="center"/>
        <w:rPr>
          <w:rFonts w:ascii="Arial" w:eastAsia="Calibri" w:hAnsi="Arial" w:cs="Arial"/>
          <w:color w:val="808080"/>
          <w:sz w:val="20"/>
          <w:szCs w:val="20"/>
        </w:rPr>
      </w:pPr>
    </w:p>
    <w:p w14:paraId="44E589B3" w14:textId="56FF528D" w:rsidR="009C27C7" w:rsidRPr="00F82600" w:rsidRDefault="009C27C7" w:rsidP="00D705F2">
      <w:pPr>
        <w:spacing w:after="0" w:line="240" w:lineRule="auto"/>
        <w:jc w:val="center"/>
        <w:rPr>
          <w:rFonts w:ascii="Arial" w:eastAsia="Calibri" w:hAnsi="Arial" w:cs="Arial"/>
          <w:color w:val="808080"/>
          <w:sz w:val="20"/>
          <w:szCs w:val="20"/>
        </w:rPr>
      </w:pPr>
      <w:r w:rsidRPr="00F82600">
        <w:rPr>
          <w:rFonts w:ascii="Arial" w:eastAsia="Calibri" w:hAnsi="Arial" w:cs="Arial"/>
          <w:color w:val="808080"/>
          <w:sz w:val="20"/>
          <w:szCs w:val="20"/>
        </w:rPr>
        <w:t>Jednostka projektowania: Michał Mielnicki, architekt IARP</w:t>
      </w:r>
    </w:p>
    <w:p w14:paraId="22299B90" w14:textId="537E7E2B" w:rsidR="009C27C7" w:rsidRPr="00F82600" w:rsidRDefault="009C27C7" w:rsidP="00D705F2">
      <w:pPr>
        <w:spacing w:after="0" w:line="240" w:lineRule="auto"/>
        <w:jc w:val="center"/>
        <w:rPr>
          <w:rFonts w:ascii="Arial" w:eastAsia="Calibri" w:hAnsi="Arial" w:cs="Arial"/>
          <w:color w:val="808080"/>
          <w:sz w:val="20"/>
          <w:szCs w:val="20"/>
        </w:rPr>
      </w:pPr>
      <w:r w:rsidRPr="00F82600">
        <w:rPr>
          <w:rFonts w:ascii="Arial" w:eastAsia="Calibri" w:hAnsi="Arial" w:cs="Arial"/>
          <w:color w:val="808080"/>
          <w:sz w:val="20"/>
          <w:szCs w:val="20"/>
        </w:rPr>
        <w:t>ul. Montwiłła 6/10, 71-601 Szczecin</w:t>
      </w:r>
    </w:p>
    <w:p w14:paraId="5A4283C6" w14:textId="77777777" w:rsidR="00D705F2" w:rsidRPr="00F82600" w:rsidRDefault="00D705F2" w:rsidP="00D705F2">
      <w:pPr>
        <w:spacing w:after="0" w:line="240" w:lineRule="auto"/>
        <w:jc w:val="center"/>
        <w:rPr>
          <w:rFonts w:ascii="Arial" w:eastAsia="Calibri" w:hAnsi="Arial" w:cs="Arial"/>
          <w:color w:val="808080"/>
          <w:sz w:val="20"/>
          <w:szCs w:val="20"/>
        </w:rPr>
      </w:pPr>
    </w:p>
    <w:p w14:paraId="151F4A6B" w14:textId="77777777" w:rsidR="00D85E41" w:rsidRDefault="00D85E41" w:rsidP="00D705F2">
      <w:pPr>
        <w:spacing w:after="0"/>
        <w:jc w:val="center"/>
        <w:rPr>
          <w:rFonts w:ascii="Arial" w:hAnsi="Arial" w:cs="Arial"/>
          <w:b/>
          <w:sz w:val="32"/>
          <w:szCs w:val="32"/>
        </w:rPr>
      </w:pPr>
    </w:p>
    <w:p w14:paraId="3F61B11A" w14:textId="1503F298" w:rsidR="009C27C7" w:rsidRPr="00D85E41" w:rsidRDefault="009C27C7" w:rsidP="00D705F2">
      <w:pPr>
        <w:spacing w:after="0"/>
        <w:jc w:val="center"/>
        <w:rPr>
          <w:rFonts w:ascii="Arial" w:eastAsia="Calibri" w:hAnsi="Arial" w:cs="Arial"/>
          <w:b/>
          <w:sz w:val="36"/>
          <w:szCs w:val="36"/>
        </w:rPr>
      </w:pPr>
      <w:r w:rsidRPr="00D85E41">
        <w:rPr>
          <w:rFonts w:ascii="Arial" w:hAnsi="Arial" w:cs="Arial"/>
          <w:b/>
          <w:sz w:val="36"/>
          <w:szCs w:val="36"/>
        </w:rPr>
        <w:t>PROJEKT</w:t>
      </w:r>
      <w:r w:rsidRPr="00D85E41">
        <w:rPr>
          <w:rFonts w:ascii="Arial" w:eastAsia="Calibri" w:hAnsi="Arial" w:cs="Arial"/>
          <w:b/>
          <w:sz w:val="36"/>
          <w:szCs w:val="36"/>
        </w:rPr>
        <w:t xml:space="preserve"> BUDOWLANY</w:t>
      </w:r>
    </w:p>
    <w:p w14:paraId="6C76B978" w14:textId="77777777" w:rsidR="00D85E41" w:rsidRPr="00F82600" w:rsidRDefault="00D85E41" w:rsidP="00D705F2">
      <w:pPr>
        <w:spacing w:after="0"/>
        <w:jc w:val="center"/>
        <w:rPr>
          <w:rFonts w:ascii="Arial" w:eastAsia="Calibri" w:hAnsi="Arial" w:cs="Arial"/>
          <w:b/>
          <w:sz w:val="32"/>
          <w:szCs w:val="32"/>
        </w:rPr>
      </w:pPr>
    </w:p>
    <w:p w14:paraId="44C634BF" w14:textId="77777777" w:rsidR="00D705F2" w:rsidRPr="00F82600" w:rsidRDefault="00D705F2" w:rsidP="00D705F2">
      <w:pPr>
        <w:spacing w:after="0"/>
        <w:jc w:val="center"/>
        <w:rPr>
          <w:rFonts w:ascii="Arial" w:hAnsi="Arial" w:cs="Arial"/>
          <w:b/>
          <w:sz w:val="20"/>
          <w:szCs w:val="20"/>
        </w:rPr>
      </w:pPr>
    </w:p>
    <w:tbl>
      <w:tblPr>
        <w:tblW w:w="0" w:type="auto"/>
        <w:jc w:val="right"/>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CellMar>
          <w:left w:w="10" w:type="dxa"/>
          <w:right w:w="10" w:type="dxa"/>
        </w:tblCellMar>
        <w:tblLook w:val="0000" w:firstRow="0" w:lastRow="0" w:firstColumn="0" w:lastColumn="0" w:noHBand="0" w:noVBand="0"/>
      </w:tblPr>
      <w:tblGrid>
        <w:gridCol w:w="5242"/>
        <w:gridCol w:w="3885"/>
      </w:tblGrid>
      <w:tr w:rsidR="009C27C7" w:rsidRPr="00F82600" w14:paraId="1B759032" w14:textId="77777777" w:rsidTr="00314B2A">
        <w:trPr>
          <w:trHeight w:val="227"/>
          <w:jc w:val="right"/>
        </w:trPr>
        <w:tc>
          <w:tcPr>
            <w:tcW w:w="9127" w:type="dxa"/>
            <w:gridSpan w:val="2"/>
            <w:shd w:val="clear" w:color="auto" w:fill="auto"/>
            <w:tcMar>
              <w:top w:w="55" w:type="dxa"/>
              <w:left w:w="55" w:type="dxa"/>
              <w:bottom w:w="55" w:type="dxa"/>
              <w:right w:w="55" w:type="dxa"/>
            </w:tcMar>
            <w:vAlign w:val="center"/>
          </w:tcPr>
          <w:p w14:paraId="21D41115" w14:textId="77777777" w:rsidR="009C27C7" w:rsidRPr="00F82600" w:rsidRDefault="009C27C7" w:rsidP="009C27C7">
            <w:pPr>
              <w:snapToGrid w:val="0"/>
              <w:spacing w:after="0"/>
              <w:rPr>
                <w:rFonts w:ascii="Arial" w:hAnsi="Arial" w:cs="Arial"/>
                <w:color w:val="7F7F7F" w:themeColor="text1" w:themeTint="80"/>
                <w:sz w:val="18"/>
                <w:szCs w:val="18"/>
              </w:rPr>
            </w:pPr>
            <w:r w:rsidRPr="00F82600">
              <w:rPr>
                <w:rFonts w:ascii="Arial" w:hAnsi="Arial" w:cs="Arial"/>
                <w:color w:val="7F7F7F" w:themeColor="text1" w:themeTint="80"/>
                <w:sz w:val="18"/>
                <w:szCs w:val="18"/>
              </w:rPr>
              <w:t>Przedmiot</w:t>
            </w:r>
            <w:r w:rsidRPr="00F82600">
              <w:rPr>
                <w:rFonts w:ascii="Arial" w:eastAsia="Arial" w:hAnsi="Arial" w:cs="Arial"/>
                <w:color w:val="7F7F7F" w:themeColor="text1" w:themeTint="80"/>
                <w:sz w:val="18"/>
                <w:szCs w:val="18"/>
              </w:rPr>
              <w:t xml:space="preserve"> </w:t>
            </w:r>
            <w:r w:rsidRPr="00F82600">
              <w:rPr>
                <w:rFonts w:ascii="Arial" w:hAnsi="Arial" w:cs="Arial"/>
                <w:color w:val="7F7F7F" w:themeColor="text1" w:themeTint="80"/>
                <w:sz w:val="18"/>
                <w:szCs w:val="18"/>
              </w:rPr>
              <w:t>opracowania</w:t>
            </w:r>
            <w:r w:rsidRPr="00F82600">
              <w:rPr>
                <w:rFonts w:ascii="Arial" w:eastAsia="Arial" w:hAnsi="Arial" w:cs="Arial"/>
                <w:color w:val="7F7F7F" w:themeColor="text1" w:themeTint="80"/>
                <w:sz w:val="18"/>
                <w:szCs w:val="18"/>
              </w:rPr>
              <w:t xml:space="preserve"> / </w:t>
            </w:r>
            <w:r w:rsidRPr="00F82600">
              <w:rPr>
                <w:rFonts w:ascii="Arial" w:hAnsi="Arial" w:cs="Arial"/>
                <w:color w:val="7F7F7F" w:themeColor="text1" w:themeTint="80"/>
                <w:sz w:val="18"/>
                <w:szCs w:val="18"/>
              </w:rPr>
              <w:t>obiekt</w:t>
            </w:r>
            <w:r w:rsidRPr="00F82600">
              <w:rPr>
                <w:rFonts w:ascii="Arial" w:eastAsia="Arial" w:hAnsi="Arial" w:cs="Arial"/>
                <w:color w:val="7F7F7F" w:themeColor="text1" w:themeTint="80"/>
                <w:sz w:val="18"/>
                <w:szCs w:val="18"/>
              </w:rPr>
              <w:t xml:space="preserve"> </w:t>
            </w:r>
            <w:r w:rsidRPr="00F82600">
              <w:rPr>
                <w:rFonts w:ascii="Arial" w:hAnsi="Arial" w:cs="Arial"/>
                <w:color w:val="7F7F7F" w:themeColor="text1" w:themeTint="80"/>
                <w:sz w:val="18"/>
                <w:szCs w:val="18"/>
              </w:rPr>
              <w:t>budowlany</w:t>
            </w:r>
            <w:r w:rsidRPr="00F82600">
              <w:rPr>
                <w:rFonts w:ascii="Arial" w:eastAsia="Arial" w:hAnsi="Arial" w:cs="Arial"/>
                <w:color w:val="7F7F7F" w:themeColor="text1" w:themeTint="80"/>
                <w:sz w:val="18"/>
                <w:szCs w:val="18"/>
              </w:rPr>
              <w:t xml:space="preserve">: </w:t>
            </w:r>
          </w:p>
          <w:p w14:paraId="6E336D02" w14:textId="77777777" w:rsidR="00CF77DB" w:rsidRPr="00D85E41" w:rsidRDefault="00CF77DB" w:rsidP="00CF77DB">
            <w:pPr>
              <w:tabs>
                <w:tab w:val="clear" w:pos="709"/>
                <w:tab w:val="left" w:pos="-197"/>
              </w:tabs>
              <w:spacing w:after="0"/>
              <w:jc w:val="both"/>
              <w:rPr>
                <w:rFonts w:ascii="Arial" w:hAnsi="Arial" w:cs="Arial"/>
                <w:b/>
                <w:bCs/>
                <w:sz w:val="20"/>
                <w:szCs w:val="20"/>
                <w:lang w:eastAsia="en-GB" w:bidi="en-GB"/>
              </w:rPr>
            </w:pPr>
            <w:r w:rsidRPr="00D85E41">
              <w:rPr>
                <w:rFonts w:ascii="Arial" w:hAnsi="Arial" w:cs="Arial"/>
                <w:b/>
                <w:bCs/>
                <w:sz w:val="20"/>
                <w:szCs w:val="20"/>
                <w:lang w:eastAsia="en-GB" w:bidi="en-GB"/>
              </w:rPr>
              <w:t xml:space="preserve">Przebudowa i zmiana sposobu użytkowania części pomieszczeń zaplecza hali </w:t>
            </w:r>
          </w:p>
          <w:p w14:paraId="5FA015EA" w14:textId="45E9CAA8" w:rsidR="009C27C7" w:rsidRPr="00F82600" w:rsidRDefault="00CF77DB" w:rsidP="00CF77DB">
            <w:pPr>
              <w:tabs>
                <w:tab w:val="clear" w:pos="709"/>
                <w:tab w:val="left" w:pos="-197"/>
              </w:tabs>
              <w:spacing w:after="0"/>
              <w:jc w:val="both"/>
              <w:rPr>
                <w:rFonts w:ascii="Arial" w:hAnsi="Arial" w:cs="Arial"/>
                <w:b/>
                <w:bCs/>
                <w:sz w:val="18"/>
                <w:szCs w:val="18"/>
                <w:lang w:eastAsia="en-GB" w:bidi="en-GB"/>
              </w:rPr>
            </w:pPr>
            <w:r w:rsidRPr="00D85E41">
              <w:rPr>
                <w:rFonts w:ascii="Arial" w:hAnsi="Arial" w:cs="Arial"/>
                <w:b/>
                <w:bCs/>
                <w:sz w:val="20"/>
                <w:szCs w:val="20"/>
                <w:lang w:eastAsia="en-GB" w:bidi="en-GB"/>
              </w:rPr>
              <w:t>widowiskowo-sportowej na świetlicę miejską wraz z wymaganymi instalacjami technicznymi</w:t>
            </w:r>
          </w:p>
        </w:tc>
      </w:tr>
      <w:tr w:rsidR="009C27C7" w:rsidRPr="00F82600" w14:paraId="3D398CE9" w14:textId="77777777" w:rsidTr="00314B2A">
        <w:trPr>
          <w:trHeight w:val="227"/>
          <w:jc w:val="right"/>
        </w:trPr>
        <w:tc>
          <w:tcPr>
            <w:tcW w:w="9127" w:type="dxa"/>
            <w:gridSpan w:val="2"/>
            <w:shd w:val="clear" w:color="auto" w:fill="auto"/>
            <w:tcMar>
              <w:top w:w="55" w:type="dxa"/>
              <w:left w:w="55" w:type="dxa"/>
              <w:bottom w:w="55" w:type="dxa"/>
              <w:right w:w="55" w:type="dxa"/>
            </w:tcMar>
            <w:vAlign w:val="center"/>
          </w:tcPr>
          <w:p w14:paraId="08298E02" w14:textId="769E7594" w:rsidR="009C27C7" w:rsidRPr="00F82600" w:rsidRDefault="009C27C7" w:rsidP="00AA0F55">
            <w:pPr>
              <w:snapToGrid w:val="0"/>
              <w:spacing w:after="0"/>
              <w:rPr>
                <w:rFonts w:ascii="Arial" w:hAnsi="Arial" w:cs="Arial"/>
                <w:color w:val="7F7F7F" w:themeColor="text1" w:themeTint="80"/>
                <w:sz w:val="18"/>
                <w:szCs w:val="18"/>
              </w:rPr>
            </w:pPr>
            <w:r w:rsidRPr="00F82600">
              <w:rPr>
                <w:rFonts w:ascii="Arial" w:hAnsi="Arial" w:cs="Arial"/>
                <w:color w:val="7F7F7F" w:themeColor="text1" w:themeTint="80"/>
                <w:sz w:val="18"/>
                <w:szCs w:val="18"/>
              </w:rPr>
              <w:t>Adres</w:t>
            </w:r>
            <w:r w:rsidRPr="00F82600">
              <w:rPr>
                <w:rFonts w:ascii="Arial" w:eastAsia="Arial" w:hAnsi="Arial" w:cs="Arial"/>
                <w:color w:val="7F7F7F" w:themeColor="text1" w:themeTint="80"/>
                <w:sz w:val="18"/>
                <w:szCs w:val="18"/>
              </w:rPr>
              <w:t>:</w:t>
            </w:r>
            <w:r w:rsidRPr="00F82600">
              <w:rPr>
                <w:rFonts w:ascii="Arial" w:hAnsi="Arial" w:cs="Arial"/>
                <w:color w:val="7F7F7F" w:themeColor="text1" w:themeTint="80"/>
                <w:sz w:val="18"/>
                <w:szCs w:val="18"/>
              </w:rPr>
              <w:t xml:space="preserve"> </w:t>
            </w:r>
            <w:r w:rsidR="00CF77DB" w:rsidRPr="00D85E41">
              <w:rPr>
                <w:rFonts w:ascii="Arial" w:hAnsi="Arial" w:cs="Arial"/>
                <w:b/>
                <w:bCs/>
                <w:sz w:val="20"/>
                <w:szCs w:val="20"/>
                <w:lang w:eastAsia="en-GB" w:bidi="en-GB"/>
              </w:rPr>
              <w:t xml:space="preserve">dz. nr 340/2, </w:t>
            </w:r>
            <w:proofErr w:type="spellStart"/>
            <w:r w:rsidR="00CF77DB" w:rsidRPr="00D85E41">
              <w:rPr>
                <w:rFonts w:ascii="Arial" w:hAnsi="Arial" w:cs="Arial"/>
                <w:b/>
                <w:bCs/>
                <w:sz w:val="20"/>
                <w:szCs w:val="20"/>
                <w:lang w:eastAsia="en-GB" w:bidi="en-GB"/>
              </w:rPr>
              <w:t>obr</w:t>
            </w:r>
            <w:proofErr w:type="spellEnd"/>
            <w:r w:rsidR="00CF77DB" w:rsidRPr="00D85E41">
              <w:rPr>
                <w:rFonts w:ascii="Arial" w:hAnsi="Arial" w:cs="Arial"/>
                <w:b/>
                <w:bCs/>
                <w:sz w:val="20"/>
                <w:szCs w:val="20"/>
                <w:lang w:eastAsia="en-GB" w:bidi="en-GB"/>
              </w:rPr>
              <w:t>. 1, ul. H. Dąbrowskiego 15, Chociwel</w:t>
            </w:r>
          </w:p>
        </w:tc>
      </w:tr>
      <w:tr w:rsidR="004649A4" w:rsidRPr="00F82600" w14:paraId="16A09543" w14:textId="77777777" w:rsidTr="0021661E">
        <w:trPr>
          <w:trHeight w:val="227"/>
          <w:jc w:val="right"/>
        </w:trPr>
        <w:tc>
          <w:tcPr>
            <w:tcW w:w="5242" w:type="dxa"/>
            <w:shd w:val="clear" w:color="auto" w:fill="auto"/>
            <w:tcMar>
              <w:top w:w="55" w:type="dxa"/>
              <w:left w:w="55" w:type="dxa"/>
              <w:bottom w:w="55" w:type="dxa"/>
              <w:right w:w="55" w:type="dxa"/>
            </w:tcMar>
            <w:vAlign w:val="center"/>
          </w:tcPr>
          <w:p w14:paraId="1BCF75AC" w14:textId="77777777" w:rsidR="00CF77DB" w:rsidRDefault="004649A4" w:rsidP="009C27C7">
            <w:pPr>
              <w:snapToGrid w:val="0"/>
              <w:spacing w:after="0"/>
              <w:rPr>
                <w:rFonts w:ascii="Arial" w:hAnsi="Arial" w:cs="Arial"/>
                <w:color w:val="7F7F7F" w:themeColor="text1" w:themeTint="80"/>
                <w:sz w:val="18"/>
                <w:szCs w:val="18"/>
              </w:rPr>
            </w:pPr>
            <w:r w:rsidRPr="00F82600">
              <w:rPr>
                <w:rFonts w:ascii="Arial" w:hAnsi="Arial" w:cs="Arial"/>
                <w:color w:val="7F7F7F" w:themeColor="text1" w:themeTint="80"/>
                <w:sz w:val="18"/>
                <w:szCs w:val="18"/>
              </w:rPr>
              <w:t>Inwestor</w:t>
            </w:r>
            <w:r w:rsidRPr="00F82600">
              <w:rPr>
                <w:rFonts w:ascii="Arial" w:eastAsia="Arial" w:hAnsi="Arial" w:cs="Arial"/>
                <w:color w:val="7F7F7F" w:themeColor="text1" w:themeTint="80"/>
                <w:sz w:val="18"/>
                <w:szCs w:val="18"/>
              </w:rPr>
              <w:t xml:space="preserve">, </w:t>
            </w:r>
            <w:r w:rsidRPr="00F82600">
              <w:rPr>
                <w:rFonts w:ascii="Arial" w:hAnsi="Arial" w:cs="Arial"/>
                <w:color w:val="7F7F7F" w:themeColor="text1" w:themeTint="80"/>
                <w:sz w:val="18"/>
                <w:szCs w:val="18"/>
              </w:rPr>
              <w:t>adres</w:t>
            </w:r>
            <w:r w:rsidRPr="00F82600">
              <w:rPr>
                <w:rFonts w:ascii="Arial" w:eastAsia="Arial" w:hAnsi="Arial" w:cs="Arial"/>
                <w:color w:val="7F7F7F" w:themeColor="text1" w:themeTint="80"/>
                <w:sz w:val="18"/>
                <w:szCs w:val="18"/>
              </w:rPr>
              <w:t>:</w:t>
            </w:r>
            <w:r w:rsidRPr="00F82600">
              <w:rPr>
                <w:rFonts w:ascii="Arial" w:hAnsi="Arial" w:cs="Arial"/>
                <w:color w:val="7F7F7F" w:themeColor="text1" w:themeTint="80"/>
                <w:sz w:val="18"/>
                <w:szCs w:val="18"/>
              </w:rPr>
              <w:t xml:space="preserve"> </w:t>
            </w:r>
          </w:p>
          <w:p w14:paraId="06E2B259" w14:textId="00E213FE" w:rsidR="004649A4" w:rsidRPr="00F82600" w:rsidRDefault="00CF77DB" w:rsidP="009C27C7">
            <w:pPr>
              <w:snapToGrid w:val="0"/>
              <w:spacing w:after="0"/>
              <w:rPr>
                <w:rFonts w:ascii="Arial" w:hAnsi="Arial" w:cs="Arial"/>
                <w:color w:val="7F7F7F" w:themeColor="text1" w:themeTint="80"/>
                <w:sz w:val="18"/>
                <w:szCs w:val="18"/>
              </w:rPr>
            </w:pPr>
            <w:r w:rsidRPr="00CF77DB">
              <w:rPr>
                <w:rFonts w:ascii="Arial" w:hAnsi="Arial" w:cs="Arial"/>
                <w:b/>
                <w:bCs/>
                <w:sz w:val="18"/>
                <w:szCs w:val="18"/>
                <w:lang w:eastAsia="en-GB" w:bidi="en-GB"/>
              </w:rPr>
              <w:t>Gmina Chociwel, ul. Armii Krajowej 52, 73-120 Chociwel</w:t>
            </w:r>
          </w:p>
        </w:tc>
        <w:tc>
          <w:tcPr>
            <w:tcW w:w="3885" w:type="dxa"/>
            <w:shd w:val="clear" w:color="auto" w:fill="auto"/>
            <w:vAlign w:val="center"/>
          </w:tcPr>
          <w:p w14:paraId="751A01DD" w14:textId="7C2595D7" w:rsidR="00CF77DB" w:rsidRDefault="004649A4" w:rsidP="00CF77DB">
            <w:pPr>
              <w:snapToGrid w:val="0"/>
              <w:spacing w:after="0"/>
              <w:jc w:val="center"/>
              <w:rPr>
                <w:rFonts w:ascii="Arial" w:hAnsi="Arial" w:cs="Arial"/>
                <w:b/>
                <w:bCs/>
                <w:sz w:val="18"/>
                <w:szCs w:val="18"/>
                <w:lang w:eastAsia="en-GB" w:bidi="en-GB"/>
              </w:rPr>
            </w:pPr>
            <w:r>
              <w:rPr>
                <w:rFonts w:ascii="Arial" w:hAnsi="Arial" w:cs="Arial"/>
                <w:color w:val="7F7F7F" w:themeColor="text1" w:themeTint="80"/>
                <w:sz w:val="18"/>
                <w:szCs w:val="18"/>
              </w:rPr>
              <w:t>Kategoria obiektu</w:t>
            </w:r>
            <w:r w:rsidR="00CF77DB">
              <w:rPr>
                <w:rFonts w:ascii="Arial" w:hAnsi="Arial" w:cs="Arial"/>
                <w:color w:val="7F7F7F" w:themeColor="text1" w:themeTint="80"/>
                <w:sz w:val="18"/>
                <w:szCs w:val="18"/>
              </w:rPr>
              <w:t xml:space="preserve"> budowlanego</w:t>
            </w:r>
            <w:r w:rsidRPr="00F82600">
              <w:rPr>
                <w:rFonts w:ascii="Arial" w:eastAsia="Arial" w:hAnsi="Arial" w:cs="Arial"/>
                <w:color w:val="7F7F7F" w:themeColor="text1" w:themeTint="80"/>
                <w:sz w:val="18"/>
                <w:szCs w:val="18"/>
              </w:rPr>
              <w:t>:</w:t>
            </w:r>
            <w:r w:rsidRPr="00F82600">
              <w:rPr>
                <w:rFonts w:ascii="Arial" w:hAnsi="Arial" w:cs="Arial"/>
                <w:b/>
                <w:bCs/>
                <w:sz w:val="18"/>
                <w:szCs w:val="18"/>
                <w:lang w:eastAsia="en-GB" w:bidi="en-GB"/>
              </w:rPr>
              <w:t xml:space="preserve"> </w:t>
            </w:r>
          </w:p>
          <w:p w14:paraId="63DFAA99" w14:textId="379FC94D" w:rsidR="004649A4" w:rsidRPr="00F82600" w:rsidRDefault="00CF77DB" w:rsidP="00CF77DB">
            <w:pPr>
              <w:snapToGrid w:val="0"/>
              <w:spacing w:after="0"/>
              <w:jc w:val="center"/>
              <w:rPr>
                <w:rFonts w:ascii="Arial" w:hAnsi="Arial" w:cs="Arial"/>
                <w:color w:val="7F7F7F" w:themeColor="text1" w:themeTint="80"/>
                <w:sz w:val="18"/>
                <w:szCs w:val="18"/>
              </w:rPr>
            </w:pPr>
            <w:r>
              <w:rPr>
                <w:rFonts w:ascii="Arial" w:hAnsi="Arial" w:cs="Arial"/>
                <w:b/>
                <w:bCs/>
                <w:sz w:val="18"/>
                <w:szCs w:val="18"/>
                <w:lang w:eastAsia="en-GB" w:bidi="en-GB"/>
              </w:rPr>
              <w:t>Kat. IX</w:t>
            </w:r>
            <w:r w:rsidR="0021661E">
              <w:rPr>
                <w:rFonts w:ascii="Arial" w:hAnsi="Arial" w:cs="Arial"/>
                <w:b/>
                <w:bCs/>
                <w:sz w:val="18"/>
                <w:szCs w:val="18"/>
                <w:lang w:eastAsia="en-GB" w:bidi="en-GB"/>
              </w:rPr>
              <w:t>,</w:t>
            </w:r>
            <w:r>
              <w:rPr>
                <w:rFonts w:ascii="Arial" w:hAnsi="Arial" w:cs="Arial"/>
                <w:b/>
                <w:bCs/>
                <w:sz w:val="18"/>
                <w:szCs w:val="18"/>
                <w:lang w:eastAsia="en-GB" w:bidi="en-GB"/>
              </w:rPr>
              <w:t xml:space="preserve"> </w:t>
            </w:r>
            <w:r w:rsidR="0021661E">
              <w:rPr>
                <w:rFonts w:ascii="Arial" w:hAnsi="Arial" w:cs="Arial"/>
                <w:b/>
                <w:bCs/>
                <w:sz w:val="18"/>
                <w:szCs w:val="18"/>
                <w:lang w:eastAsia="en-GB" w:bidi="en-GB"/>
              </w:rPr>
              <w:t xml:space="preserve">położona </w:t>
            </w:r>
            <w:r>
              <w:rPr>
                <w:rFonts w:ascii="Arial" w:hAnsi="Arial" w:cs="Arial"/>
                <w:b/>
                <w:bCs/>
                <w:sz w:val="18"/>
                <w:szCs w:val="18"/>
                <w:lang w:eastAsia="en-GB" w:bidi="en-GB"/>
              </w:rPr>
              <w:t>w części budynku kat. XV</w:t>
            </w:r>
          </w:p>
        </w:tc>
      </w:tr>
    </w:tbl>
    <w:p w14:paraId="298AF179" w14:textId="77777777" w:rsidR="009C27C7" w:rsidRDefault="009C27C7" w:rsidP="009C27C7">
      <w:pPr>
        <w:spacing w:after="0"/>
        <w:rPr>
          <w:rFonts w:ascii="Arial" w:hAnsi="Arial" w:cs="Arial"/>
          <w:sz w:val="18"/>
          <w:szCs w:val="18"/>
        </w:rPr>
      </w:pPr>
    </w:p>
    <w:p w14:paraId="21B61F31" w14:textId="77777777" w:rsidR="00D85E41" w:rsidRPr="00F82600" w:rsidRDefault="00D85E41" w:rsidP="009C27C7">
      <w:pPr>
        <w:spacing w:after="0"/>
        <w:rPr>
          <w:rFonts w:ascii="Arial" w:hAnsi="Arial" w:cs="Arial"/>
          <w:sz w:val="18"/>
          <w:szCs w:val="18"/>
        </w:rPr>
      </w:pPr>
    </w:p>
    <w:tbl>
      <w:tblPr>
        <w:tblW w:w="0" w:type="auto"/>
        <w:jc w:val="righ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left w:w="10" w:type="dxa"/>
          <w:right w:w="10" w:type="dxa"/>
        </w:tblCellMar>
        <w:tblLook w:val="0000" w:firstRow="0" w:lastRow="0" w:firstColumn="0" w:lastColumn="0" w:noHBand="0" w:noVBand="0"/>
      </w:tblPr>
      <w:tblGrid>
        <w:gridCol w:w="564"/>
        <w:gridCol w:w="8565"/>
      </w:tblGrid>
      <w:tr w:rsidR="00AA0F55" w:rsidRPr="00F82600" w14:paraId="71D732C2" w14:textId="77777777" w:rsidTr="00934682">
        <w:trPr>
          <w:trHeight w:val="170"/>
          <w:jc w:val="right"/>
        </w:trPr>
        <w:tc>
          <w:tcPr>
            <w:tcW w:w="9129" w:type="dxa"/>
            <w:gridSpan w:val="2"/>
            <w:shd w:val="clear" w:color="auto" w:fill="auto"/>
            <w:tcMar>
              <w:top w:w="57" w:type="dxa"/>
              <w:left w:w="57" w:type="dxa"/>
              <w:bottom w:w="57" w:type="dxa"/>
              <w:right w:w="57" w:type="dxa"/>
            </w:tcMar>
            <w:vAlign w:val="center"/>
          </w:tcPr>
          <w:p w14:paraId="57ABB8A3" w14:textId="77777777" w:rsidR="00AA0F55" w:rsidRPr="00F82600" w:rsidRDefault="00AA0F55" w:rsidP="00934682">
            <w:pPr>
              <w:pStyle w:val="TableContents"/>
              <w:snapToGrid w:val="0"/>
              <w:spacing w:after="0"/>
              <w:jc w:val="center"/>
              <w:rPr>
                <w:rFonts w:ascii="Arial" w:hAnsi="Arial" w:cs="Arial"/>
                <w:b/>
                <w:sz w:val="18"/>
                <w:szCs w:val="18"/>
              </w:rPr>
            </w:pPr>
            <w:r w:rsidRPr="00F82600">
              <w:rPr>
                <w:rFonts w:ascii="Arial" w:hAnsi="Arial" w:cs="Arial"/>
                <w:b/>
                <w:sz w:val="18"/>
                <w:szCs w:val="18"/>
              </w:rPr>
              <w:t>Spis zawartości projektu budowlanego</w:t>
            </w:r>
          </w:p>
        </w:tc>
      </w:tr>
      <w:tr w:rsidR="00AA0F55" w:rsidRPr="00F82600" w14:paraId="43970C12" w14:textId="77777777" w:rsidTr="006552E6">
        <w:trPr>
          <w:trHeight w:val="170"/>
          <w:jc w:val="right"/>
        </w:trPr>
        <w:tc>
          <w:tcPr>
            <w:tcW w:w="564" w:type="dxa"/>
            <w:shd w:val="clear" w:color="auto" w:fill="auto"/>
            <w:tcMar>
              <w:top w:w="57" w:type="dxa"/>
              <w:left w:w="57" w:type="dxa"/>
              <w:bottom w:w="57" w:type="dxa"/>
              <w:right w:w="57" w:type="dxa"/>
            </w:tcMar>
            <w:vAlign w:val="center"/>
          </w:tcPr>
          <w:p w14:paraId="67C32BBE"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1</w:t>
            </w:r>
          </w:p>
        </w:tc>
        <w:tc>
          <w:tcPr>
            <w:tcW w:w="8565" w:type="dxa"/>
            <w:shd w:val="clear" w:color="auto" w:fill="auto"/>
            <w:tcMar>
              <w:top w:w="57" w:type="dxa"/>
              <w:left w:w="57" w:type="dxa"/>
              <w:bottom w:w="57" w:type="dxa"/>
              <w:right w:w="57" w:type="dxa"/>
            </w:tcMar>
            <w:vAlign w:val="center"/>
          </w:tcPr>
          <w:p w14:paraId="45720E2F" w14:textId="40784081" w:rsidR="00AA0F55" w:rsidRPr="00F82600" w:rsidRDefault="00AA0F55" w:rsidP="00DD7069">
            <w:pPr>
              <w:pStyle w:val="TableContents"/>
              <w:snapToGrid w:val="0"/>
              <w:spacing w:after="0"/>
              <w:rPr>
                <w:rFonts w:ascii="Arial" w:hAnsi="Arial" w:cs="Arial"/>
                <w:sz w:val="18"/>
                <w:szCs w:val="18"/>
              </w:rPr>
            </w:pPr>
            <w:r w:rsidRPr="005B240D">
              <w:rPr>
                <w:rFonts w:ascii="Arial" w:hAnsi="Arial" w:cs="Arial"/>
                <w:b/>
                <w:sz w:val="18"/>
                <w:szCs w:val="18"/>
              </w:rPr>
              <w:t>Okładka dokumentacji</w:t>
            </w:r>
            <w:r w:rsidRPr="00F82600">
              <w:rPr>
                <w:rFonts w:ascii="Arial" w:hAnsi="Arial" w:cs="Arial"/>
                <w:sz w:val="18"/>
                <w:szCs w:val="18"/>
              </w:rPr>
              <w:t xml:space="preserve"> wraz z </w:t>
            </w:r>
            <w:r>
              <w:rPr>
                <w:rFonts w:ascii="Arial" w:hAnsi="Arial" w:cs="Arial"/>
                <w:sz w:val="18"/>
                <w:szCs w:val="18"/>
              </w:rPr>
              <w:t xml:space="preserve">spisem zawartości i </w:t>
            </w:r>
            <w:r w:rsidRPr="00F82600">
              <w:rPr>
                <w:rFonts w:ascii="Arial" w:hAnsi="Arial" w:cs="Arial"/>
                <w:sz w:val="18"/>
                <w:szCs w:val="18"/>
              </w:rPr>
              <w:t>oświadczeniem projektantów</w:t>
            </w:r>
          </w:p>
        </w:tc>
      </w:tr>
      <w:tr w:rsidR="00AA0F55" w:rsidRPr="00F82600" w14:paraId="5648B09A" w14:textId="77777777" w:rsidTr="006552E6">
        <w:trPr>
          <w:trHeight w:val="170"/>
          <w:jc w:val="right"/>
        </w:trPr>
        <w:tc>
          <w:tcPr>
            <w:tcW w:w="564" w:type="dxa"/>
            <w:shd w:val="clear" w:color="auto" w:fill="auto"/>
            <w:tcMar>
              <w:top w:w="57" w:type="dxa"/>
              <w:left w:w="57" w:type="dxa"/>
              <w:bottom w:w="57" w:type="dxa"/>
              <w:right w:w="57" w:type="dxa"/>
            </w:tcMar>
            <w:vAlign w:val="center"/>
          </w:tcPr>
          <w:p w14:paraId="14B6F711"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2</w:t>
            </w:r>
          </w:p>
        </w:tc>
        <w:tc>
          <w:tcPr>
            <w:tcW w:w="8565" w:type="dxa"/>
            <w:shd w:val="clear" w:color="auto" w:fill="auto"/>
            <w:tcMar>
              <w:top w:w="57" w:type="dxa"/>
              <w:left w:w="57" w:type="dxa"/>
              <w:bottom w:w="57" w:type="dxa"/>
              <w:right w:w="57" w:type="dxa"/>
            </w:tcMar>
            <w:vAlign w:val="center"/>
          </w:tcPr>
          <w:p w14:paraId="4A310990" w14:textId="20AA887C" w:rsidR="00AA0F55" w:rsidRPr="00F82600" w:rsidRDefault="00AA0F55" w:rsidP="00CF77DB">
            <w:pPr>
              <w:pStyle w:val="TableContents"/>
              <w:snapToGrid w:val="0"/>
              <w:spacing w:after="0"/>
              <w:rPr>
                <w:rFonts w:ascii="Arial" w:hAnsi="Arial" w:cs="Arial"/>
                <w:sz w:val="18"/>
                <w:szCs w:val="18"/>
              </w:rPr>
            </w:pPr>
            <w:r w:rsidRPr="005B240D">
              <w:rPr>
                <w:rFonts w:ascii="Arial" w:hAnsi="Arial" w:cs="Arial"/>
                <w:b/>
                <w:sz w:val="18"/>
                <w:szCs w:val="18"/>
              </w:rPr>
              <w:t>Wymagane dokumenty i uzgodnienia</w:t>
            </w:r>
            <w:r w:rsidR="0014709C">
              <w:rPr>
                <w:rFonts w:ascii="Arial" w:hAnsi="Arial" w:cs="Arial"/>
                <w:sz w:val="18"/>
                <w:szCs w:val="18"/>
              </w:rPr>
              <w:t>: U</w:t>
            </w:r>
            <w:r w:rsidRPr="00F82600">
              <w:rPr>
                <w:rFonts w:ascii="Arial" w:hAnsi="Arial" w:cs="Arial"/>
                <w:sz w:val="18"/>
                <w:szCs w:val="18"/>
              </w:rPr>
              <w:t>prawnienia</w:t>
            </w:r>
            <w:r>
              <w:rPr>
                <w:rFonts w:ascii="Arial" w:hAnsi="Arial" w:cs="Arial"/>
                <w:sz w:val="18"/>
                <w:szCs w:val="18"/>
              </w:rPr>
              <w:t xml:space="preserve"> projektantów i sprawdzających</w:t>
            </w:r>
            <w:r w:rsidR="00CF77DB">
              <w:rPr>
                <w:rFonts w:ascii="Arial" w:hAnsi="Arial" w:cs="Arial"/>
                <w:sz w:val="18"/>
                <w:szCs w:val="18"/>
              </w:rPr>
              <w:t xml:space="preserve"> (architektura)</w:t>
            </w:r>
            <w:r w:rsidRPr="00F82600">
              <w:rPr>
                <w:rFonts w:ascii="Arial" w:hAnsi="Arial" w:cs="Arial"/>
                <w:sz w:val="18"/>
                <w:szCs w:val="18"/>
              </w:rPr>
              <w:t xml:space="preserve">, </w:t>
            </w:r>
            <w:r w:rsidR="0014709C">
              <w:rPr>
                <w:rFonts w:ascii="Arial" w:hAnsi="Arial" w:cs="Arial"/>
                <w:sz w:val="18"/>
                <w:szCs w:val="18"/>
              </w:rPr>
              <w:t>D</w:t>
            </w:r>
            <w:r>
              <w:rPr>
                <w:rFonts w:ascii="Arial" w:hAnsi="Arial" w:cs="Arial"/>
                <w:sz w:val="18"/>
                <w:szCs w:val="18"/>
              </w:rPr>
              <w:t xml:space="preserve">ecyzja o </w:t>
            </w:r>
            <w:r w:rsidR="00157C6E">
              <w:rPr>
                <w:rFonts w:ascii="Arial" w:hAnsi="Arial" w:cs="Arial"/>
                <w:sz w:val="18"/>
                <w:szCs w:val="18"/>
              </w:rPr>
              <w:t xml:space="preserve">ustaleniu </w:t>
            </w:r>
            <w:r w:rsidR="00157C6E" w:rsidRPr="00157C6E">
              <w:rPr>
                <w:rFonts w:ascii="Arial" w:hAnsi="Arial" w:cs="Arial"/>
                <w:sz w:val="18"/>
                <w:szCs w:val="18"/>
              </w:rPr>
              <w:t>LICP</w:t>
            </w:r>
            <w:r w:rsidR="00DD7069">
              <w:rPr>
                <w:rFonts w:ascii="Arial" w:hAnsi="Arial" w:cs="Arial"/>
                <w:sz w:val="18"/>
                <w:szCs w:val="18"/>
              </w:rPr>
              <w:t xml:space="preserve">, </w:t>
            </w:r>
            <w:r w:rsidR="00DD7069" w:rsidRPr="00F82600">
              <w:rPr>
                <w:rFonts w:ascii="Arial" w:hAnsi="Arial" w:cs="Arial"/>
                <w:sz w:val="18"/>
                <w:szCs w:val="18"/>
              </w:rPr>
              <w:t>Informacja dotycząca BIOZ</w:t>
            </w:r>
          </w:p>
        </w:tc>
      </w:tr>
      <w:tr w:rsidR="00AA0F55" w:rsidRPr="00F82600" w14:paraId="5E918C77" w14:textId="77777777" w:rsidTr="006552E6">
        <w:trPr>
          <w:trHeight w:val="170"/>
          <w:jc w:val="right"/>
        </w:trPr>
        <w:tc>
          <w:tcPr>
            <w:tcW w:w="564" w:type="dxa"/>
            <w:shd w:val="clear" w:color="auto" w:fill="auto"/>
            <w:tcMar>
              <w:top w:w="57" w:type="dxa"/>
              <w:left w:w="57" w:type="dxa"/>
              <w:bottom w:w="57" w:type="dxa"/>
              <w:right w:w="57" w:type="dxa"/>
            </w:tcMar>
            <w:vAlign w:val="center"/>
          </w:tcPr>
          <w:p w14:paraId="3DABF53D"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3</w:t>
            </w:r>
          </w:p>
        </w:tc>
        <w:tc>
          <w:tcPr>
            <w:tcW w:w="8565" w:type="dxa"/>
            <w:shd w:val="clear" w:color="auto" w:fill="auto"/>
            <w:tcMar>
              <w:top w:w="57" w:type="dxa"/>
              <w:left w:w="57" w:type="dxa"/>
              <w:bottom w:w="57" w:type="dxa"/>
              <w:right w:w="57" w:type="dxa"/>
            </w:tcMar>
            <w:vAlign w:val="center"/>
          </w:tcPr>
          <w:p w14:paraId="08EBF137" w14:textId="6DC493CC" w:rsidR="00AA0F55" w:rsidRPr="00F82600" w:rsidRDefault="00AA0F55" w:rsidP="00934682">
            <w:pPr>
              <w:pStyle w:val="TableContents"/>
              <w:snapToGrid w:val="0"/>
              <w:spacing w:after="0"/>
              <w:rPr>
                <w:rFonts w:ascii="Arial" w:hAnsi="Arial" w:cs="Arial"/>
                <w:sz w:val="18"/>
                <w:szCs w:val="18"/>
              </w:rPr>
            </w:pPr>
            <w:r w:rsidRPr="005B240D">
              <w:rPr>
                <w:rFonts w:ascii="Arial" w:hAnsi="Arial" w:cs="Arial"/>
                <w:b/>
                <w:sz w:val="18"/>
                <w:szCs w:val="18"/>
              </w:rPr>
              <w:t>Architektura</w:t>
            </w:r>
            <w:r w:rsidR="00DD7069">
              <w:rPr>
                <w:rFonts w:ascii="Arial" w:hAnsi="Arial" w:cs="Arial"/>
                <w:b/>
                <w:sz w:val="18"/>
                <w:szCs w:val="18"/>
              </w:rPr>
              <w:t xml:space="preserve"> i inwentaryzacja: </w:t>
            </w:r>
            <w:r w:rsidRPr="00F82600">
              <w:rPr>
                <w:rFonts w:ascii="Arial" w:hAnsi="Arial" w:cs="Arial"/>
                <w:sz w:val="18"/>
                <w:szCs w:val="18"/>
              </w:rPr>
              <w:t>część opisowa</w:t>
            </w:r>
            <w:r w:rsidR="00DD7069">
              <w:rPr>
                <w:rFonts w:ascii="Arial" w:hAnsi="Arial" w:cs="Arial"/>
                <w:sz w:val="18"/>
                <w:szCs w:val="18"/>
              </w:rPr>
              <w:t xml:space="preserve"> </w:t>
            </w:r>
            <w:r w:rsidRPr="00F82600">
              <w:rPr>
                <w:rFonts w:ascii="Arial" w:hAnsi="Arial" w:cs="Arial"/>
                <w:sz w:val="18"/>
                <w:szCs w:val="18"/>
              </w:rPr>
              <w:t>i graficzna</w:t>
            </w:r>
          </w:p>
        </w:tc>
      </w:tr>
      <w:tr w:rsidR="00DD7069" w:rsidRPr="00F82600" w14:paraId="2749124B" w14:textId="77777777" w:rsidTr="006552E6">
        <w:trPr>
          <w:trHeight w:val="170"/>
          <w:jc w:val="right"/>
        </w:trPr>
        <w:tc>
          <w:tcPr>
            <w:tcW w:w="564" w:type="dxa"/>
            <w:shd w:val="clear" w:color="auto" w:fill="auto"/>
            <w:tcMar>
              <w:top w:w="57" w:type="dxa"/>
              <w:left w:w="57" w:type="dxa"/>
              <w:bottom w:w="57" w:type="dxa"/>
              <w:right w:w="57" w:type="dxa"/>
            </w:tcMar>
            <w:vAlign w:val="center"/>
          </w:tcPr>
          <w:p w14:paraId="410D07F0" w14:textId="77777777" w:rsidR="00DD7069" w:rsidRPr="00F82600" w:rsidRDefault="00DD7069" w:rsidP="00FB7E5F">
            <w:pPr>
              <w:pStyle w:val="TableContents"/>
              <w:numPr>
                <w:ilvl w:val="0"/>
                <w:numId w:val="2"/>
              </w:numPr>
              <w:snapToGrid w:val="0"/>
              <w:spacing w:after="0"/>
              <w:jc w:val="center"/>
              <w:rPr>
                <w:rFonts w:ascii="Arial" w:hAnsi="Arial" w:cs="Arial"/>
                <w:sz w:val="18"/>
                <w:szCs w:val="18"/>
              </w:rPr>
            </w:pPr>
          </w:p>
        </w:tc>
        <w:tc>
          <w:tcPr>
            <w:tcW w:w="8565" w:type="dxa"/>
            <w:shd w:val="clear" w:color="auto" w:fill="auto"/>
            <w:tcMar>
              <w:top w:w="57" w:type="dxa"/>
              <w:left w:w="57" w:type="dxa"/>
              <w:bottom w:w="57" w:type="dxa"/>
              <w:right w:w="57" w:type="dxa"/>
            </w:tcMar>
            <w:vAlign w:val="center"/>
          </w:tcPr>
          <w:p w14:paraId="2BF669E4" w14:textId="0C16EF54" w:rsidR="00DD7069" w:rsidRPr="00DD7069" w:rsidRDefault="00DD7069" w:rsidP="00DD7069">
            <w:pPr>
              <w:pStyle w:val="TableContents"/>
              <w:snapToGrid w:val="0"/>
              <w:spacing w:after="0"/>
              <w:rPr>
                <w:rFonts w:ascii="Arial" w:hAnsi="Arial" w:cs="Arial"/>
                <w:sz w:val="18"/>
                <w:szCs w:val="18"/>
              </w:rPr>
            </w:pPr>
            <w:r>
              <w:rPr>
                <w:rFonts w:ascii="Arial" w:hAnsi="Arial" w:cs="Arial"/>
                <w:b/>
                <w:sz w:val="18"/>
                <w:szCs w:val="18"/>
              </w:rPr>
              <w:t>K</w:t>
            </w:r>
            <w:r w:rsidRPr="005B240D">
              <w:rPr>
                <w:rFonts w:ascii="Arial" w:hAnsi="Arial" w:cs="Arial"/>
                <w:b/>
                <w:sz w:val="18"/>
                <w:szCs w:val="18"/>
              </w:rPr>
              <w:t>onstrukcja</w:t>
            </w:r>
            <w:r>
              <w:rPr>
                <w:rFonts w:ascii="Arial" w:hAnsi="Arial" w:cs="Arial"/>
                <w:b/>
                <w:sz w:val="18"/>
                <w:szCs w:val="18"/>
              </w:rPr>
              <w:t xml:space="preserve"> </w:t>
            </w:r>
            <w:r>
              <w:rPr>
                <w:rFonts w:ascii="Arial" w:eastAsia="Arial" w:hAnsi="Arial" w:cs="Arial"/>
                <w:b/>
                <w:bCs/>
                <w:sz w:val="18"/>
                <w:szCs w:val="18"/>
              </w:rPr>
              <w:t>i</w:t>
            </w:r>
            <w:r w:rsidRPr="00F82600">
              <w:rPr>
                <w:rFonts w:ascii="Arial" w:eastAsia="Arial" w:hAnsi="Arial" w:cs="Arial"/>
                <w:b/>
                <w:bCs/>
                <w:sz w:val="18"/>
                <w:szCs w:val="18"/>
              </w:rPr>
              <w:t xml:space="preserve"> </w:t>
            </w:r>
            <w:r w:rsidRPr="00F82600">
              <w:rPr>
                <w:rFonts w:ascii="Arial" w:hAnsi="Arial" w:cs="Arial"/>
                <w:b/>
                <w:sz w:val="18"/>
                <w:szCs w:val="18"/>
              </w:rPr>
              <w:t>Ekspertyza techniczna stanu konstrukcji i elementów budynku</w:t>
            </w:r>
            <w:r>
              <w:rPr>
                <w:rFonts w:ascii="Arial" w:hAnsi="Arial" w:cs="Arial"/>
                <w:b/>
                <w:sz w:val="18"/>
                <w:szCs w:val="18"/>
              </w:rPr>
              <w:t xml:space="preserve"> - </w:t>
            </w:r>
            <w:r w:rsidRPr="00F82600">
              <w:rPr>
                <w:rFonts w:ascii="Arial" w:hAnsi="Arial" w:cs="Arial"/>
                <w:sz w:val="18"/>
                <w:szCs w:val="18"/>
              </w:rPr>
              <w:t>część opisowa</w:t>
            </w:r>
            <w:r>
              <w:rPr>
                <w:rFonts w:ascii="Arial" w:hAnsi="Arial" w:cs="Arial"/>
                <w:sz w:val="18"/>
                <w:szCs w:val="18"/>
              </w:rPr>
              <w:t xml:space="preserve"> </w:t>
            </w:r>
            <w:r w:rsidRPr="00F82600">
              <w:rPr>
                <w:rFonts w:ascii="Arial" w:hAnsi="Arial" w:cs="Arial"/>
                <w:sz w:val="18"/>
                <w:szCs w:val="18"/>
              </w:rPr>
              <w:t>i graficzna</w:t>
            </w:r>
          </w:p>
        </w:tc>
      </w:tr>
      <w:tr w:rsidR="00AA0F55" w:rsidRPr="00F82600" w14:paraId="78FDB1CD" w14:textId="77777777" w:rsidTr="006552E6">
        <w:trPr>
          <w:trHeight w:val="170"/>
          <w:jc w:val="right"/>
        </w:trPr>
        <w:tc>
          <w:tcPr>
            <w:tcW w:w="564" w:type="dxa"/>
            <w:shd w:val="clear" w:color="auto" w:fill="auto"/>
            <w:tcMar>
              <w:top w:w="57" w:type="dxa"/>
              <w:left w:w="57" w:type="dxa"/>
              <w:bottom w:w="57" w:type="dxa"/>
              <w:right w:w="57" w:type="dxa"/>
            </w:tcMar>
            <w:vAlign w:val="center"/>
          </w:tcPr>
          <w:p w14:paraId="10C6A7FF"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4</w:t>
            </w:r>
          </w:p>
        </w:tc>
        <w:tc>
          <w:tcPr>
            <w:tcW w:w="8565" w:type="dxa"/>
            <w:shd w:val="clear" w:color="auto" w:fill="auto"/>
            <w:tcMar>
              <w:top w:w="57" w:type="dxa"/>
              <w:left w:w="57" w:type="dxa"/>
              <w:bottom w:w="57" w:type="dxa"/>
              <w:right w:w="57" w:type="dxa"/>
            </w:tcMar>
            <w:vAlign w:val="center"/>
          </w:tcPr>
          <w:p w14:paraId="3027914B" w14:textId="2F618D4A" w:rsidR="00AA0F55" w:rsidRPr="00F82600" w:rsidRDefault="00AA0F55" w:rsidP="00934682">
            <w:pPr>
              <w:pStyle w:val="TableContents"/>
              <w:snapToGrid w:val="0"/>
              <w:spacing w:after="0"/>
              <w:rPr>
                <w:rFonts w:ascii="Arial" w:hAnsi="Arial" w:cs="Arial"/>
                <w:sz w:val="18"/>
                <w:szCs w:val="18"/>
              </w:rPr>
            </w:pPr>
            <w:r w:rsidRPr="005B240D">
              <w:rPr>
                <w:rFonts w:ascii="Arial" w:hAnsi="Arial" w:cs="Arial"/>
                <w:b/>
                <w:sz w:val="18"/>
                <w:szCs w:val="18"/>
              </w:rPr>
              <w:t>Instalacje elektryczne</w:t>
            </w:r>
            <w:r w:rsidR="00DD7069">
              <w:rPr>
                <w:rFonts w:ascii="Arial" w:hAnsi="Arial" w:cs="Arial"/>
                <w:b/>
                <w:sz w:val="18"/>
                <w:szCs w:val="18"/>
              </w:rPr>
              <w:t xml:space="preserve"> wewnętrzne</w:t>
            </w:r>
            <w:r w:rsidRPr="00F82600">
              <w:rPr>
                <w:rFonts w:ascii="Arial" w:hAnsi="Arial" w:cs="Arial"/>
                <w:sz w:val="18"/>
                <w:szCs w:val="18"/>
              </w:rPr>
              <w:t>: część opisowa i graficzna</w:t>
            </w:r>
          </w:p>
        </w:tc>
      </w:tr>
      <w:tr w:rsidR="00AA0F55" w:rsidRPr="00F82600" w14:paraId="50D87750" w14:textId="77777777" w:rsidTr="006552E6">
        <w:trPr>
          <w:trHeight w:val="170"/>
          <w:jc w:val="right"/>
        </w:trPr>
        <w:tc>
          <w:tcPr>
            <w:tcW w:w="564" w:type="dxa"/>
            <w:shd w:val="clear" w:color="auto" w:fill="auto"/>
            <w:tcMar>
              <w:top w:w="57" w:type="dxa"/>
              <w:left w:w="57" w:type="dxa"/>
              <w:bottom w:w="57" w:type="dxa"/>
              <w:right w:w="57" w:type="dxa"/>
            </w:tcMar>
            <w:vAlign w:val="center"/>
          </w:tcPr>
          <w:p w14:paraId="2A65CC68"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6</w:t>
            </w:r>
          </w:p>
        </w:tc>
        <w:tc>
          <w:tcPr>
            <w:tcW w:w="8565" w:type="dxa"/>
            <w:shd w:val="clear" w:color="auto" w:fill="auto"/>
            <w:tcMar>
              <w:top w:w="57" w:type="dxa"/>
              <w:left w:w="57" w:type="dxa"/>
              <w:bottom w:w="57" w:type="dxa"/>
              <w:right w:w="57" w:type="dxa"/>
            </w:tcMar>
            <w:vAlign w:val="center"/>
          </w:tcPr>
          <w:p w14:paraId="1E5F80AF" w14:textId="77777777" w:rsidR="00AA0F55" w:rsidRPr="00F82600" w:rsidRDefault="00AA0F55" w:rsidP="00934682">
            <w:pPr>
              <w:pStyle w:val="TableContents"/>
              <w:snapToGrid w:val="0"/>
              <w:spacing w:after="0"/>
              <w:rPr>
                <w:rFonts w:ascii="Arial" w:hAnsi="Arial" w:cs="Arial"/>
                <w:sz w:val="18"/>
                <w:szCs w:val="18"/>
              </w:rPr>
            </w:pPr>
            <w:r w:rsidRPr="005B240D">
              <w:rPr>
                <w:rFonts w:ascii="Arial" w:hAnsi="Arial" w:cs="Arial"/>
                <w:b/>
                <w:sz w:val="18"/>
                <w:szCs w:val="18"/>
              </w:rPr>
              <w:t>Instalacje sanitarne wewnętrzne</w:t>
            </w:r>
            <w:r w:rsidRPr="00F82600">
              <w:rPr>
                <w:rFonts w:ascii="Arial" w:hAnsi="Arial" w:cs="Arial"/>
                <w:sz w:val="18"/>
                <w:szCs w:val="18"/>
              </w:rPr>
              <w:t>: część opisowa i graficzna</w:t>
            </w:r>
          </w:p>
        </w:tc>
      </w:tr>
      <w:tr w:rsidR="00AA0F55" w:rsidRPr="00F82600" w14:paraId="412770A2" w14:textId="77777777" w:rsidTr="006552E6">
        <w:trPr>
          <w:trHeight w:val="170"/>
          <w:jc w:val="right"/>
        </w:trPr>
        <w:tc>
          <w:tcPr>
            <w:tcW w:w="564" w:type="dxa"/>
            <w:shd w:val="clear" w:color="auto" w:fill="auto"/>
            <w:tcMar>
              <w:top w:w="57" w:type="dxa"/>
              <w:left w:w="57" w:type="dxa"/>
              <w:bottom w:w="57" w:type="dxa"/>
              <w:right w:w="57" w:type="dxa"/>
            </w:tcMar>
            <w:vAlign w:val="center"/>
          </w:tcPr>
          <w:p w14:paraId="1B662BAE" w14:textId="77777777" w:rsidR="00AA0F55" w:rsidRPr="00F82600" w:rsidRDefault="00AA0F55" w:rsidP="00FB7E5F">
            <w:pPr>
              <w:pStyle w:val="TableContents"/>
              <w:numPr>
                <w:ilvl w:val="0"/>
                <w:numId w:val="2"/>
              </w:numPr>
              <w:snapToGrid w:val="0"/>
              <w:spacing w:after="0"/>
              <w:jc w:val="center"/>
              <w:rPr>
                <w:rFonts w:ascii="Arial" w:hAnsi="Arial" w:cs="Arial"/>
                <w:sz w:val="18"/>
                <w:szCs w:val="18"/>
              </w:rPr>
            </w:pPr>
            <w:r w:rsidRPr="00F82600">
              <w:rPr>
                <w:rFonts w:ascii="Arial" w:hAnsi="Arial" w:cs="Arial"/>
                <w:sz w:val="18"/>
                <w:szCs w:val="18"/>
              </w:rPr>
              <w:t>7</w:t>
            </w:r>
          </w:p>
        </w:tc>
        <w:tc>
          <w:tcPr>
            <w:tcW w:w="8565" w:type="dxa"/>
            <w:shd w:val="clear" w:color="auto" w:fill="auto"/>
            <w:tcMar>
              <w:top w:w="57" w:type="dxa"/>
              <w:left w:w="57" w:type="dxa"/>
              <w:bottom w:w="57" w:type="dxa"/>
              <w:right w:w="57" w:type="dxa"/>
            </w:tcMar>
            <w:vAlign w:val="center"/>
          </w:tcPr>
          <w:p w14:paraId="39A6701A" w14:textId="77777777" w:rsidR="00AA0F55" w:rsidRPr="005B240D" w:rsidRDefault="00AA0F55" w:rsidP="00934682">
            <w:pPr>
              <w:pStyle w:val="TableContents"/>
              <w:snapToGrid w:val="0"/>
              <w:spacing w:after="0"/>
              <w:rPr>
                <w:rFonts w:ascii="Arial" w:hAnsi="Arial" w:cs="Arial"/>
                <w:b/>
                <w:sz w:val="18"/>
                <w:szCs w:val="18"/>
              </w:rPr>
            </w:pPr>
            <w:r w:rsidRPr="005B240D">
              <w:rPr>
                <w:rFonts w:ascii="Arial" w:hAnsi="Arial" w:cs="Arial"/>
                <w:b/>
                <w:sz w:val="18"/>
                <w:szCs w:val="18"/>
              </w:rPr>
              <w:t>Charakterystyka energetyczna</w:t>
            </w:r>
          </w:p>
        </w:tc>
      </w:tr>
    </w:tbl>
    <w:p w14:paraId="2118D2DE" w14:textId="77777777" w:rsidR="00AA0F55" w:rsidRDefault="00AA0F55" w:rsidP="00AA0F55">
      <w:pPr>
        <w:spacing w:after="0" w:line="240" w:lineRule="auto"/>
        <w:rPr>
          <w:rFonts w:ascii="Arial" w:hAnsi="Arial" w:cs="Arial"/>
          <w:sz w:val="18"/>
          <w:szCs w:val="18"/>
        </w:rPr>
      </w:pPr>
    </w:p>
    <w:p w14:paraId="62D7522C" w14:textId="77777777" w:rsidR="00D85E41" w:rsidRPr="00F82600" w:rsidRDefault="00D85E41" w:rsidP="00AA0F55">
      <w:pPr>
        <w:spacing w:after="0" w:line="240" w:lineRule="auto"/>
        <w:rPr>
          <w:rFonts w:ascii="Arial" w:hAnsi="Arial" w:cs="Arial"/>
          <w:sz w:val="18"/>
          <w:szCs w:val="18"/>
        </w:rPr>
      </w:pPr>
    </w:p>
    <w:tbl>
      <w:tblPr>
        <w:tblW w:w="0" w:type="auto"/>
        <w:jc w:val="righ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CellMar>
          <w:left w:w="10" w:type="dxa"/>
          <w:right w:w="10" w:type="dxa"/>
        </w:tblCellMar>
        <w:tblLook w:val="0000" w:firstRow="0" w:lastRow="0" w:firstColumn="0" w:lastColumn="0" w:noHBand="0" w:noVBand="0"/>
      </w:tblPr>
      <w:tblGrid>
        <w:gridCol w:w="1273"/>
        <w:gridCol w:w="7856"/>
      </w:tblGrid>
      <w:tr w:rsidR="00AA0F55" w:rsidRPr="00F82600" w14:paraId="0C3BACF1" w14:textId="77777777" w:rsidTr="00934682">
        <w:trPr>
          <w:trHeight w:val="20"/>
          <w:jc w:val="right"/>
        </w:trPr>
        <w:tc>
          <w:tcPr>
            <w:tcW w:w="1273" w:type="dxa"/>
            <w:shd w:val="clear" w:color="auto" w:fill="auto"/>
            <w:tcMar>
              <w:top w:w="57" w:type="dxa"/>
              <w:left w:w="57" w:type="dxa"/>
              <w:bottom w:w="57" w:type="dxa"/>
              <w:right w:w="57" w:type="dxa"/>
            </w:tcMar>
            <w:vAlign w:val="center"/>
          </w:tcPr>
          <w:p w14:paraId="505E4439"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Autor</w:t>
            </w:r>
            <w:r w:rsidRPr="00F82600">
              <w:rPr>
                <w:rFonts w:ascii="Arial" w:eastAsia="Arial" w:hAnsi="Arial" w:cs="Arial"/>
                <w:sz w:val="18"/>
                <w:szCs w:val="18"/>
              </w:rPr>
              <w:t xml:space="preserve"> </w:t>
            </w:r>
            <w:r w:rsidRPr="00F82600">
              <w:rPr>
                <w:rFonts w:ascii="Arial" w:hAnsi="Arial" w:cs="Arial"/>
                <w:sz w:val="18"/>
                <w:szCs w:val="18"/>
              </w:rPr>
              <w:t>projektu</w:t>
            </w:r>
          </w:p>
        </w:tc>
        <w:tc>
          <w:tcPr>
            <w:tcW w:w="7856" w:type="dxa"/>
            <w:shd w:val="clear" w:color="auto" w:fill="auto"/>
            <w:vAlign w:val="center"/>
          </w:tcPr>
          <w:p w14:paraId="4B6C13AD"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 xml:space="preserve"> mgr</w:t>
            </w:r>
            <w:r w:rsidRPr="00F82600">
              <w:rPr>
                <w:rFonts w:ascii="Arial" w:eastAsia="Arial" w:hAnsi="Arial" w:cs="Arial"/>
                <w:sz w:val="18"/>
                <w:szCs w:val="18"/>
              </w:rPr>
              <w:t xml:space="preserve"> </w:t>
            </w:r>
            <w:r w:rsidRPr="00F82600">
              <w:rPr>
                <w:rFonts w:ascii="Arial" w:hAnsi="Arial" w:cs="Arial"/>
                <w:sz w:val="18"/>
                <w:szCs w:val="18"/>
              </w:rPr>
              <w:t>inż</w:t>
            </w:r>
            <w:r w:rsidRPr="00F82600">
              <w:rPr>
                <w:rFonts w:ascii="Arial" w:eastAsia="Arial" w:hAnsi="Arial" w:cs="Arial"/>
                <w:sz w:val="18"/>
                <w:szCs w:val="18"/>
              </w:rPr>
              <w:t xml:space="preserve">. </w:t>
            </w:r>
            <w:r w:rsidRPr="00F82600">
              <w:rPr>
                <w:rFonts w:ascii="Arial" w:hAnsi="Arial" w:cs="Arial"/>
                <w:sz w:val="18"/>
                <w:szCs w:val="18"/>
              </w:rPr>
              <w:t>arch</w:t>
            </w:r>
            <w:r w:rsidRPr="00F82600">
              <w:rPr>
                <w:rFonts w:ascii="Arial" w:eastAsia="Arial" w:hAnsi="Arial" w:cs="Arial"/>
                <w:sz w:val="18"/>
                <w:szCs w:val="18"/>
              </w:rPr>
              <w:t xml:space="preserve">. </w:t>
            </w:r>
            <w:r w:rsidRPr="00F82600">
              <w:rPr>
                <w:rFonts w:ascii="Arial" w:hAnsi="Arial" w:cs="Arial"/>
                <w:sz w:val="18"/>
                <w:szCs w:val="18"/>
              </w:rPr>
              <w:t>Michał</w:t>
            </w:r>
            <w:r w:rsidRPr="00F82600">
              <w:rPr>
                <w:rFonts w:ascii="Arial" w:eastAsia="Arial" w:hAnsi="Arial" w:cs="Arial"/>
                <w:sz w:val="18"/>
                <w:szCs w:val="18"/>
              </w:rPr>
              <w:t xml:space="preserve"> </w:t>
            </w:r>
            <w:r w:rsidRPr="00F82600">
              <w:rPr>
                <w:rFonts w:ascii="Arial" w:hAnsi="Arial" w:cs="Arial"/>
                <w:sz w:val="18"/>
                <w:szCs w:val="18"/>
              </w:rPr>
              <w:t>Mielnicki</w:t>
            </w:r>
            <w:r w:rsidRPr="00F82600">
              <w:rPr>
                <w:rFonts w:ascii="Arial" w:eastAsia="Arial" w:hAnsi="Arial" w:cs="Arial"/>
                <w:sz w:val="18"/>
                <w:szCs w:val="18"/>
              </w:rPr>
              <w:t xml:space="preserve">, </w:t>
            </w:r>
            <w:proofErr w:type="spellStart"/>
            <w:r w:rsidRPr="00F82600">
              <w:rPr>
                <w:rFonts w:ascii="Arial" w:hAnsi="Arial" w:cs="Arial"/>
                <w:sz w:val="18"/>
                <w:szCs w:val="18"/>
              </w:rPr>
              <w:t>upr</w:t>
            </w:r>
            <w:proofErr w:type="spellEnd"/>
            <w:r w:rsidRPr="00F82600">
              <w:rPr>
                <w:rFonts w:ascii="Arial" w:eastAsia="Arial" w:hAnsi="Arial" w:cs="Arial"/>
                <w:sz w:val="18"/>
                <w:szCs w:val="18"/>
              </w:rPr>
              <w:t>. 20/</w:t>
            </w:r>
            <w:r w:rsidRPr="00F82600">
              <w:rPr>
                <w:rFonts w:ascii="Arial" w:hAnsi="Arial" w:cs="Arial"/>
                <w:sz w:val="18"/>
                <w:szCs w:val="18"/>
              </w:rPr>
              <w:t>ZPOIA</w:t>
            </w:r>
            <w:r w:rsidRPr="00F82600">
              <w:rPr>
                <w:rFonts w:ascii="Arial" w:eastAsia="Arial" w:hAnsi="Arial" w:cs="Arial"/>
                <w:sz w:val="18"/>
                <w:szCs w:val="18"/>
              </w:rPr>
              <w:t>/</w:t>
            </w:r>
            <w:r w:rsidRPr="00F82600">
              <w:rPr>
                <w:rFonts w:ascii="Arial" w:hAnsi="Arial" w:cs="Arial"/>
                <w:sz w:val="18"/>
                <w:szCs w:val="18"/>
              </w:rPr>
              <w:t>OKK</w:t>
            </w:r>
            <w:r w:rsidRPr="00F82600">
              <w:rPr>
                <w:rFonts w:ascii="Arial" w:eastAsia="Arial" w:hAnsi="Arial" w:cs="Arial"/>
                <w:sz w:val="18"/>
                <w:szCs w:val="18"/>
              </w:rPr>
              <w:t>/2010</w:t>
            </w:r>
          </w:p>
        </w:tc>
      </w:tr>
      <w:tr w:rsidR="00AA0F55" w:rsidRPr="00F82600" w14:paraId="377AB928" w14:textId="77777777" w:rsidTr="00934682">
        <w:trPr>
          <w:trHeight w:val="20"/>
          <w:jc w:val="right"/>
        </w:trPr>
        <w:tc>
          <w:tcPr>
            <w:tcW w:w="9129" w:type="dxa"/>
            <w:gridSpan w:val="2"/>
            <w:shd w:val="clear" w:color="auto" w:fill="auto"/>
            <w:tcMar>
              <w:top w:w="57" w:type="dxa"/>
              <w:left w:w="57" w:type="dxa"/>
              <w:bottom w:w="57" w:type="dxa"/>
              <w:right w:w="57" w:type="dxa"/>
            </w:tcMar>
            <w:vAlign w:val="center"/>
          </w:tcPr>
          <w:p w14:paraId="68664BE7" w14:textId="4653DBB3" w:rsidR="00AA0F55" w:rsidRPr="00F82600" w:rsidRDefault="00AA0F55" w:rsidP="00CF77DB">
            <w:pPr>
              <w:pStyle w:val="TableContents"/>
              <w:snapToGrid w:val="0"/>
              <w:spacing w:after="0"/>
              <w:rPr>
                <w:rFonts w:ascii="Arial" w:hAnsi="Arial" w:cs="Arial"/>
                <w:sz w:val="18"/>
                <w:szCs w:val="18"/>
              </w:rPr>
            </w:pPr>
            <w:r w:rsidRPr="00F82600">
              <w:rPr>
                <w:rFonts w:ascii="Arial" w:hAnsi="Arial" w:cs="Arial"/>
                <w:sz w:val="18"/>
                <w:szCs w:val="18"/>
              </w:rPr>
              <w:t>Branża</w:t>
            </w:r>
            <w:r w:rsidRPr="00F82600">
              <w:rPr>
                <w:rFonts w:ascii="Arial" w:eastAsia="Arial" w:hAnsi="Arial" w:cs="Arial"/>
                <w:sz w:val="18"/>
                <w:szCs w:val="18"/>
              </w:rPr>
              <w:t xml:space="preserve">: </w:t>
            </w:r>
            <w:r w:rsidR="00CF77DB">
              <w:rPr>
                <w:rFonts w:ascii="Arial" w:hAnsi="Arial" w:cs="Arial"/>
                <w:b/>
                <w:bCs/>
                <w:sz w:val="18"/>
                <w:szCs w:val="18"/>
              </w:rPr>
              <w:t>Architektura</w:t>
            </w:r>
            <w:r w:rsidRPr="00F82600">
              <w:rPr>
                <w:rFonts w:ascii="Arial" w:eastAsia="Arial" w:hAnsi="Arial" w:cs="Arial"/>
                <w:b/>
                <w:bCs/>
                <w:sz w:val="18"/>
                <w:szCs w:val="18"/>
              </w:rPr>
              <w:t xml:space="preserve">, </w:t>
            </w:r>
            <w:r w:rsidRPr="00F82600">
              <w:rPr>
                <w:rFonts w:ascii="Arial" w:hAnsi="Arial" w:cs="Arial"/>
                <w:b/>
                <w:sz w:val="18"/>
                <w:szCs w:val="18"/>
              </w:rPr>
              <w:t xml:space="preserve">Inwentaryzacja, </w:t>
            </w:r>
            <w:r w:rsidRPr="00F82600">
              <w:rPr>
                <w:rFonts w:ascii="Arial" w:hAnsi="Arial" w:cs="Arial"/>
                <w:b/>
                <w:bCs/>
                <w:sz w:val="18"/>
                <w:szCs w:val="18"/>
              </w:rPr>
              <w:t>Informacja</w:t>
            </w:r>
            <w:r w:rsidRPr="00F82600">
              <w:rPr>
                <w:rFonts w:ascii="Arial" w:eastAsia="Arial" w:hAnsi="Arial" w:cs="Arial"/>
                <w:b/>
                <w:bCs/>
                <w:sz w:val="18"/>
                <w:szCs w:val="18"/>
              </w:rPr>
              <w:t xml:space="preserve"> d</w:t>
            </w:r>
            <w:r w:rsidRPr="00F82600">
              <w:rPr>
                <w:rFonts w:ascii="Arial" w:hAnsi="Arial" w:cs="Arial"/>
                <w:b/>
                <w:bCs/>
                <w:sz w:val="18"/>
                <w:szCs w:val="18"/>
              </w:rPr>
              <w:t>otycząca</w:t>
            </w:r>
            <w:r w:rsidRPr="00F82600">
              <w:rPr>
                <w:rFonts w:ascii="Arial" w:eastAsia="Arial" w:hAnsi="Arial" w:cs="Arial"/>
                <w:b/>
                <w:bCs/>
                <w:sz w:val="18"/>
                <w:szCs w:val="18"/>
              </w:rPr>
              <w:t xml:space="preserve"> </w:t>
            </w:r>
            <w:r w:rsidRPr="00F82600">
              <w:rPr>
                <w:rFonts w:ascii="Arial" w:hAnsi="Arial" w:cs="Arial"/>
                <w:b/>
                <w:bCs/>
                <w:sz w:val="18"/>
                <w:szCs w:val="18"/>
              </w:rPr>
              <w:t>BIOZ</w:t>
            </w:r>
          </w:p>
        </w:tc>
      </w:tr>
      <w:tr w:rsidR="00AA0F55" w:rsidRPr="00F82600" w14:paraId="6DCA63F3" w14:textId="77777777" w:rsidTr="00934682">
        <w:trPr>
          <w:trHeight w:val="20"/>
          <w:jc w:val="right"/>
        </w:trPr>
        <w:tc>
          <w:tcPr>
            <w:tcW w:w="1273" w:type="dxa"/>
            <w:shd w:val="clear" w:color="auto" w:fill="auto"/>
            <w:tcMar>
              <w:top w:w="57" w:type="dxa"/>
              <w:left w:w="57" w:type="dxa"/>
              <w:bottom w:w="57" w:type="dxa"/>
              <w:right w:w="57" w:type="dxa"/>
            </w:tcMar>
            <w:vAlign w:val="center"/>
          </w:tcPr>
          <w:p w14:paraId="7A1DFE02"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Projektant</w:t>
            </w:r>
          </w:p>
        </w:tc>
        <w:tc>
          <w:tcPr>
            <w:tcW w:w="7856" w:type="dxa"/>
            <w:shd w:val="clear" w:color="auto" w:fill="auto"/>
            <w:tcMar>
              <w:top w:w="57" w:type="dxa"/>
              <w:left w:w="57" w:type="dxa"/>
              <w:bottom w:w="57" w:type="dxa"/>
              <w:right w:w="57" w:type="dxa"/>
            </w:tcMar>
            <w:vAlign w:val="center"/>
          </w:tcPr>
          <w:p w14:paraId="6BA681B1"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mgr</w:t>
            </w:r>
            <w:r w:rsidRPr="00F82600">
              <w:rPr>
                <w:rFonts w:ascii="Arial" w:eastAsia="Arial" w:hAnsi="Arial" w:cs="Arial"/>
                <w:sz w:val="18"/>
                <w:szCs w:val="18"/>
              </w:rPr>
              <w:t xml:space="preserve"> </w:t>
            </w:r>
            <w:r w:rsidRPr="00F82600">
              <w:rPr>
                <w:rFonts w:ascii="Arial" w:hAnsi="Arial" w:cs="Arial"/>
                <w:sz w:val="18"/>
                <w:szCs w:val="18"/>
              </w:rPr>
              <w:t>inż</w:t>
            </w:r>
            <w:r w:rsidRPr="00F82600">
              <w:rPr>
                <w:rFonts w:ascii="Arial" w:eastAsia="Arial" w:hAnsi="Arial" w:cs="Arial"/>
                <w:sz w:val="18"/>
                <w:szCs w:val="18"/>
              </w:rPr>
              <w:t xml:space="preserve">. </w:t>
            </w:r>
            <w:r w:rsidRPr="00F82600">
              <w:rPr>
                <w:rFonts w:ascii="Arial" w:hAnsi="Arial" w:cs="Arial"/>
                <w:sz w:val="18"/>
                <w:szCs w:val="18"/>
              </w:rPr>
              <w:t>arch</w:t>
            </w:r>
            <w:r w:rsidRPr="00F82600">
              <w:rPr>
                <w:rFonts w:ascii="Arial" w:eastAsia="Arial" w:hAnsi="Arial" w:cs="Arial"/>
                <w:sz w:val="18"/>
                <w:szCs w:val="18"/>
              </w:rPr>
              <w:t xml:space="preserve">. </w:t>
            </w:r>
            <w:r w:rsidRPr="00F82600">
              <w:rPr>
                <w:rFonts w:ascii="Arial" w:hAnsi="Arial" w:cs="Arial"/>
                <w:sz w:val="18"/>
                <w:szCs w:val="18"/>
              </w:rPr>
              <w:t>Michał</w:t>
            </w:r>
            <w:r w:rsidRPr="00F82600">
              <w:rPr>
                <w:rFonts w:ascii="Arial" w:eastAsia="Arial" w:hAnsi="Arial" w:cs="Arial"/>
                <w:sz w:val="18"/>
                <w:szCs w:val="18"/>
              </w:rPr>
              <w:t xml:space="preserve"> </w:t>
            </w:r>
            <w:r w:rsidRPr="00F82600">
              <w:rPr>
                <w:rFonts w:ascii="Arial" w:hAnsi="Arial" w:cs="Arial"/>
                <w:sz w:val="18"/>
                <w:szCs w:val="18"/>
              </w:rPr>
              <w:t>Mielnicki</w:t>
            </w:r>
            <w:r w:rsidRPr="00F82600">
              <w:rPr>
                <w:rFonts w:ascii="Arial" w:eastAsia="Arial" w:hAnsi="Arial" w:cs="Arial"/>
                <w:sz w:val="18"/>
                <w:szCs w:val="18"/>
              </w:rPr>
              <w:t xml:space="preserve">, </w:t>
            </w:r>
            <w:proofErr w:type="spellStart"/>
            <w:r w:rsidRPr="00F82600">
              <w:rPr>
                <w:rFonts w:ascii="Arial" w:hAnsi="Arial" w:cs="Arial"/>
                <w:sz w:val="18"/>
                <w:szCs w:val="18"/>
              </w:rPr>
              <w:t>upr</w:t>
            </w:r>
            <w:proofErr w:type="spellEnd"/>
            <w:r w:rsidRPr="00F82600">
              <w:rPr>
                <w:rFonts w:ascii="Arial" w:eastAsia="Arial" w:hAnsi="Arial" w:cs="Arial"/>
                <w:sz w:val="18"/>
                <w:szCs w:val="18"/>
              </w:rPr>
              <w:t>. 20/</w:t>
            </w:r>
            <w:r w:rsidRPr="00F82600">
              <w:rPr>
                <w:rFonts w:ascii="Arial" w:hAnsi="Arial" w:cs="Arial"/>
                <w:sz w:val="18"/>
                <w:szCs w:val="18"/>
              </w:rPr>
              <w:t>ZPOIA</w:t>
            </w:r>
            <w:r w:rsidRPr="00F82600">
              <w:rPr>
                <w:rFonts w:ascii="Arial" w:eastAsia="Arial" w:hAnsi="Arial" w:cs="Arial"/>
                <w:sz w:val="18"/>
                <w:szCs w:val="18"/>
              </w:rPr>
              <w:t>/</w:t>
            </w:r>
            <w:r w:rsidRPr="00F82600">
              <w:rPr>
                <w:rFonts w:ascii="Arial" w:hAnsi="Arial" w:cs="Arial"/>
                <w:sz w:val="18"/>
                <w:szCs w:val="18"/>
              </w:rPr>
              <w:t>OKK</w:t>
            </w:r>
            <w:r w:rsidRPr="00F82600">
              <w:rPr>
                <w:rFonts w:ascii="Arial" w:eastAsia="Arial" w:hAnsi="Arial" w:cs="Arial"/>
                <w:sz w:val="18"/>
                <w:szCs w:val="18"/>
              </w:rPr>
              <w:t>/2010</w:t>
            </w:r>
          </w:p>
        </w:tc>
      </w:tr>
      <w:tr w:rsidR="00AA0F55" w:rsidRPr="00F82600" w14:paraId="2A442019" w14:textId="77777777" w:rsidTr="00934682">
        <w:trPr>
          <w:trHeight w:val="20"/>
          <w:jc w:val="right"/>
        </w:trPr>
        <w:tc>
          <w:tcPr>
            <w:tcW w:w="1273" w:type="dxa"/>
            <w:shd w:val="clear" w:color="auto" w:fill="auto"/>
            <w:tcMar>
              <w:top w:w="57" w:type="dxa"/>
              <w:left w:w="57" w:type="dxa"/>
              <w:bottom w:w="57" w:type="dxa"/>
              <w:right w:w="57" w:type="dxa"/>
            </w:tcMar>
            <w:vAlign w:val="center"/>
          </w:tcPr>
          <w:p w14:paraId="08695CD6"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Sprawdził</w:t>
            </w:r>
          </w:p>
        </w:tc>
        <w:tc>
          <w:tcPr>
            <w:tcW w:w="7856" w:type="dxa"/>
            <w:shd w:val="clear" w:color="auto" w:fill="auto"/>
            <w:tcMar>
              <w:top w:w="57" w:type="dxa"/>
              <w:left w:w="57" w:type="dxa"/>
              <w:bottom w:w="57" w:type="dxa"/>
              <w:right w:w="57" w:type="dxa"/>
            </w:tcMar>
            <w:vAlign w:val="center"/>
          </w:tcPr>
          <w:p w14:paraId="4D1B4573"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 xml:space="preserve">mgr inż. arch. Tomasz Tur, </w:t>
            </w:r>
            <w:proofErr w:type="spellStart"/>
            <w:r w:rsidRPr="00F82600">
              <w:rPr>
                <w:rFonts w:ascii="Arial" w:hAnsi="Arial" w:cs="Arial"/>
                <w:sz w:val="18"/>
                <w:szCs w:val="18"/>
              </w:rPr>
              <w:t>upr</w:t>
            </w:r>
            <w:proofErr w:type="spellEnd"/>
            <w:r w:rsidRPr="00F82600">
              <w:rPr>
                <w:rFonts w:ascii="Arial" w:hAnsi="Arial" w:cs="Arial"/>
                <w:sz w:val="18"/>
                <w:szCs w:val="18"/>
              </w:rPr>
              <w:t>. 29/ZPOIA/OKK/2010</w:t>
            </w:r>
          </w:p>
        </w:tc>
      </w:tr>
      <w:tr w:rsidR="00AA0F55" w:rsidRPr="00F82600" w14:paraId="41CD8871" w14:textId="77777777" w:rsidTr="00934682">
        <w:trPr>
          <w:trHeight w:val="20"/>
          <w:jc w:val="right"/>
        </w:trPr>
        <w:tc>
          <w:tcPr>
            <w:tcW w:w="9129" w:type="dxa"/>
            <w:gridSpan w:val="2"/>
            <w:shd w:val="clear" w:color="auto" w:fill="auto"/>
            <w:tcMar>
              <w:top w:w="57" w:type="dxa"/>
              <w:left w:w="57" w:type="dxa"/>
              <w:bottom w:w="57" w:type="dxa"/>
              <w:right w:w="57" w:type="dxa"/>
            </w:tcMar>
            <w:vAlign w:val="center"/>
          </w:tcPr>
          <w:p w14:paraId="12903853" w14:textId="62263945" w:rsidR="00AA0F55" w:rsidRPr="00F82600" w:rsidRDefault="00AA0F55" w:rsidP="0092461B">
            <w:pPr>
              <w:pStyle w:val="TableContents"/>
              <w:snapToGrid w:val="0"/>
              <w:spacing w:after="0"/>
              <w:rPr>
                <w:rFonts w:ascii="Arial" w:hAnsi="Arial" w:cs="Arial"/>
                <w:sz w:val="18"/>
                <w:szCs w:val="18"/>
              </w:rPr>
            </w:pPr>
            <w:r w:rsidRPr="00F82600">
              <w:rPr>
                <w:rFonts w:ascii="Arial" w:hAnsi="Arial" w:cs="Arial"/>
                <w:sz w:val="18"/>
                <w:szCs w:val="18"/>
              </w:rPr>
              <w:t>Branża</w:t>
            </w:r>
            <w:r w:rsidRPr="00F82600">
              <w:rPr>
                <w:rFonts w:ascii="Arial" w:eastAsia="Arial" w:hAnsi="Arial" w:cs="Arial"/>
                <w:sz w:val="18"/>
                <w:szCs w:val="18"/>
              </w:rPr>
              <w:t xml:space="preserve">: </w:t>
            </w:r>
            <w:r w:rsidR="00CF77DB">
              <w:rPr>
                <w:rFonts w:ascii="Arial" w:eastAsia="Arial" w:hAnsi="Arial" w:cs="Arial"/>
                <w:b/>
                <w:bCs/>
                <w:sz w:val="18"/>
                <w:szCs w:val="18"/>
              </w:rPr>
              <w:t>Konstrukcja</w:t>
            </w:r>
            <w:r w:rsidR="0092461B">
              <w:rPr>
                <w:rFonts w:ascii="Arial" w:eastAsia="Arial" w:hAnsi="Arial" w:cs="Arial"/>
                <w:b/>
                <w:bCs/>
                <w:sz w:val="18"/>
                <w:szCs w:val="18"/>
              </w:rPr>
              <w:t xml:space="preserve">, </w:t>
            </w:r>
            <w:r w:rsidRPr="00F82600">
              <w:rPr>
                <w:rFonts w:ascii="Arial" w:hAnsi="Arial" w:cs="Arial"/>
                <w:b/>
                <w:sz w:val="18"/>
                <w:szCs w:val="18"/>
              </w:rPr>
              <w:t>Ekspertyza techniczna stanu konstrukcji i elementów budynku</w:t>
            </w:r>
          </w:p>
        </w:tc>
      </w:tr>
      <w:tr w:rsidR="00AA0F55" w:rsidRPr="00F82600" w14:paraId="4D73006B" w14:textId="77777777" w:rsidTr="00934682">
        <w:trPr>
          <w:trHeight w:val="20"/>
          <w:jc w:val="right"/>
        </w:trPr>
        <w:tc>
          <w:tcPr>
            <w:tcW w:w="1273" w:type="dxa"/>
            <w:shd w:val="clear" w:color="auto" w:fill="auto"/>
            <w:tcMar>
              <w:top w:w="57" w:type="dxa"/>
              <w:left w:w="57" w:type="dxa"/>
              <w:bottom w:w="57" w:type="dxa"/>
              <w:right w:w="57" w:type="dxa"/>
            </w:tcMar>
            <w:vAlign w:val="center"/>
          </w:tcPr>
          <w:p w14:paraId="04F82B0D"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Projektant</w:t>
            </w:r>
          </w:p>
        </w:tc>
        <w:tc>
          <w:tcPr>
            <w:tcW w:w="7856" w:type="dxa"/>
            <w:shd w:val="clear" w:color="auto" w:fill="auto"/>
            <w:tcMar>
              <w:top w:w="57" w:type="dxa"/>
              <w:left w:w="57" w:type="dxa"/>
              <w:bottom w:w="57" w:type="dxa"/>
              <w:right w:w="57" w:type="dxa"/>
            </w:tcMar>
            <w:vAlign w:val="center"/>
          </w:tcPr>
          <w:p w14:paraId="3F983696" w14:textId="0BB6446A" w:rsidR="00AA0F55" w:rsidRPr="00F82600" w:rsidRDefault="0014709C" w:rsidP="0014709C">
            <w:pPr>
              <w:pStyle w:val="TableContents"/>
              <w:snapToGrid w:val="0"/>
              <w:spacing w:after="0"/>
              <w:rPr>
                <w:rFonts w:ascii="Arial" w:hAnsi="Arial" w:cs="Arial"/>
                <w:sz w:val="18"/>
                <w:szCs w:val="18"/>
              </w:rPr>
            </w:pPr>
            <w:r>
              <w:rPr>
                <w:rFonts w:ascii="Arial" w:hAnsi="Arial" w:cs="Arial"/>
                <w:sz w:val="18"/>
                <w:szCs w:val="18"/>
              </w:rPr>
              <w:t xml:space="preserve">mgr inż. Mirosław Bartosiewicz, </w:t>
            </w:r>
            <w:proofErr w:type="spellStart"/>
            <w:r w:rsidRPr="0014709C">
              <w:rPr>
                <w:rFonts w:ascii="Arial" w:hAnsi="Arial" w:cs="Arial"/>
                <w:sz w:val="18"/>
                <w:szCs w:val="18"/>
              </w:rPr>
              <w:t>upr</w:t>
            </w:r>
            <w:proofErr w:type="spellEnd"/>
            <w:r w:rsidRPr="0014709C">
              <w:rPr>
                <w:rFonts w:ascii="Arial" w:hAnsi="Arial" w:cs="Arial"/>
                <w:sz w:val="18"/>
                <w:szCs w:val="18"/>
              </w:rPr>
              <w:t>. 15/</w:t>
            </w:r>
            <w:proofErr w:type="spellStart"/>
            <w:r w:rsidRPr="0014709C">
              <w:rPr>
                <w:rFonts w:ascii="Arial" w:hAnsi="Arial" w:cs="Arial"/>
                <w:sz w:val="18"/>
                <w:szCs w:val="18"/>
              </w:rPr>
              <w:t>Sz</w:t>
            </w:r>
            <w:proofErr w:type="spellEnd"/>
            <w:r w:rsidRPr="0014709C">
              <w:rPr>
                <w:rFonts w:ascii="Arial" w:hAnsi="Arial" w:cs="Arial"/>
                <w:sz w:val="18"/>
                <w:szCs w:val="18"/>
              </w:rPr>
              <w:t>/2000</w:t>
            </w:r>
          </w:p>
        </w:tc>
      </w:tr>
      <w:tr w:rsidR="00AA0F55" w:rsidRPr="00F82600" w14:paraId="4AD84561" w14:textId="77777777" w:rsidTr="00934682">
        <w:trPr>
          <w:trHeight w:val="20"/>
          <w:jc w:val="right"/>
        </w:trPr>
        <w:tc>
          <w:tcPr>
            <w:tcW w:w="1273" w:type="dxa"/>
            <w:shd w:val="clear" w:color="auto" w:fill="auto"/>
            <w:tcMar>
              <w:top w:w="57" w:type="dxa"/>
              <w:left w:w="57" w:type="dxa"/>
              <w:bottom w:w="57" w:type="dxa"/>
              <w:right w:w="57" w:type="dxa"/>
            </w:tcMar>
            <w:vAlign w:val="center"/>
          </w:tcPr>
          <w:p w14:paraId="4FE3E03D"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Sprawdził</w:t>
            </w:r>
          </w:p>
        </w:tc>
        <w:tc>
          <w:tcPr>
            <w:tcW w:w="7856" w:type="dxa"/>
            <w:shd w:val="clear" w:color="auto" w:fill="auto"/>
            <w:tcMar>
              <w:top w:w="57" w:type="dxa"/>
              <w:left w:w="57" w:type="dxa"/>
              <w:bottom w:w="57" w:type="dxa"/>
              <w:right w:w="57" w:type="dxa"/>
            </w:tcMar>
            <w:vAlign w:val="center"/>
          </w:tcPr>
          <w:p w14:paraId="741E560E" w14:textId="3C06A14A" w:rsidR="00AA0F55" w:rsidRPr="00F82600" w:rsidRDefault="0014709C" w:rsidP="0014709C">
            <w:pPr>
              <w:pStyle w:val="TableContents"/>
              <w:snapToGrid w:val="0"/>
              <w:spacing w:after="0"/>
              <w:rPr>
                <w:rFonts w:ascii="Arial" w:hAnsi="Arial" w:cs="Arial"/>
                <w:sz w:val="18"/>
                <w:szCs w:val="18"/>
              </w:rPr>
            </w:pPr>
            <w:r>
              <w:rPr>
                <w:rFonts w:ascii="Arial" w:hAnsi="Arial" w:cs="Arial"/>
                <w:sz w:val="18"/>
                <w:szCs w:val="18"/>
              </w:rPr>
              <w:t xml:space="preserve">mgr inż. Narcyz </w:t>
            </w:r>
            <w:proofErr w:type="spellStart"/>
            <w:r>
              <w:rPr>
                <w:rFonts w:ascii="Arial" w:hAnsi="Arial" w:cs="Arial"/>
                <w:sz w:val="18"/>
                <w:szCs w:val="18"/>
              </w:rPr>
              <w:t>Gągało</w:t>
            </w:r>
            <w:proofErr w:type="spellEnd"/>
            <w:r>
              <w:rPr>
                <w:rFonts w:ascii="Arial" w:hAnsi="Arial" w:cs="Arial"/>
                <w:sz w:val="18"/>
                <w:szCs w:val="18"/>
              </w:rPr>
              <w:t xml:space="preserve">, </w:t>
            </w:r>
            <w:proofErr w:type="spellStart"/>
            <w:r>
              <w:rPr>
                <w:rFonts w:ascii="Arial" w:hAnsi="Arial" w:cs="Arial"/>
                <w:sz w:val="18"/>
                <w:szCs w:val="18"/>
              </w:rPr>
              <w:t>upr</w:t>
            </w:r>
            <w:proofErr w:type="spellEnd"/>
            <w:r>
              <w:rPr>
                <w:rFonts w:ascii="Arial" w:hAnsi="Arial" w:cs="Arial"/>
                <w:sz w:val="18"/>
                <w:szCs w:val="18"/>
              </w:rPr>
              <w:t xml:space="preserve">. </w:t>
            </w:r>
            <w:r w:rsidRPr="0014709C">
              <w:rPr>
                <w:rFonts w:ascii="Arial" w:hAnsi="Arial" w:cs="Arial"/>
                <w:sz w:val="18"/>
                <w:szCs w:val="18"/>
              </w:rPr>
              <w:t>153/</w:t>
            </w:r>
            <w:proofErr w:type="spellStart"/>
            <w:r w:rsidRPr="0014709C">
              <w:rPr>
                <w:rFonts w:ascii="Arial" w:hAnsi="Arial" w:cs="Arial"/>
                <w:sz w:val="18"/>
                <w:szCs w:val="18"/>
              </w:rPr>
              <w:t>Sz</w:t>
            </w:r>
            <w:proofErr w:type="spellEnd"/>
            <w:r w:rsidRPr="0014709C">
              <w:rPr>
                <w:rFonts w:ascii="Arial" w:hAnsi="Arial" w:cs="Arial"/>
                <w:sz w:val="18"/>
                <w:szCs w:val="18"/>
              </w:rPr>
              <w:t>/94</w:t>
            </w:r>
          </w:p>
        </w:tc>
      </w:tr>
      <w:tr w:rsidR="00AA0F55" w:rsidRPr="00F82600" w14:paraId="709BDC1B" w14:textId="77777777" w:rsidTr="00934682">
        <w:trPr>
          <w:trHeight w:val="20"/>
          <w:jc w:val="right"/>
        </w:trPr>
        <w:tc>
          <w:tcPr>
            <w:tcW w:w="9129" w:type="dxa"/>
            <w:gridSpan w:val="2"/>
            <w:shd w:val="clear" w:color="auto" w:fill="auto"/>
            <w:tcMar>
              <w:top w:w="57" w:type="dxa"/>
              <w:left w:w="57" w:type="dxa"/>
              <w:bottom w:w="57" w:type="dxa"/>
              <w:right w:w="57" w:type="dxa"/>
            </w:tcMar>
            <w:vAlign w:val="center"/>
          </w:tcPr>
          <w:p w14:paraId="65EA8276" w14:textId="3ED38868"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Branża</w:t>
            </w:r>
            <w:r w:rsidRPr="00F82600">
              <w:rPr>
                <w:rFonts w:ascii="Arial" w:eastAsia="Arial" w:hAnsi="Arial" w:cs="Arial"/>
                <w:sz w:val="18"/>
                <w:szCs w:val="18"/>
              </w:rPr>
              <w:t>:</w:t>
            </w:r>
            <w:r w:rsidRPr="00F82600">
              <w:rPr>
                <w:rFonts w:ascii="Arial" w:eastAsia="Arial" w:hAnsi="Arial" w:cs="Arial"/>
                <w:b/>
                <w:sz w:val="18"/>
                <w:szCs w:val="18"/>
              </w:rPr>
              <w:t xml:space="preserve"> I</w:t>
            </w:r>
            <w:r w:rsidRPr="00F82600">
              <w:rPr>
                <w:rFonts w:ascii="Arial" w:hAnsi="Arial" w:cs="Arial"/>
                <w:b/>
                <w:bCs/>
                <w:sz w:val="18"/>
                <w:szCs w:val="18"/>
              </w:rPr>
              <w:t>nstalacje</w:t>
            </w:r>
            <w:r w:rsidRPr="00F82600">
              <w:rPr>
                <w:rFonts w:ascii="Arial" w:eastAsia="Arial" w:hAnsi="Arial" w:cs="Arial"/>
                <w:b/>
                <w:bCs/>
                <w:sz w:val="18"/>
                <w:szCs w:val="18"/>
              </w:rPr>
              <w:t xml:space="preserve"> </w:t>
            </w:r>
            <w:r w:rsidRPr="00F82600">
              <w:rPr>
                <w:rFonts w:ascii="Arial" w:hAnsi="Arial" w:cs="Arial"/>
                <w:b/>
                <w:bCs/>
                <w:sz w:val="18"/>
                <w:szCs w:val="18"/>
              </w:rPr>
              <w:t xml:space="preserve">elektryczne </w:t>
            </w:r>
            <w:r w:rsidR="0014709C">
              <w:rPr>
                <w:rFonts w:ascii="Arial" w:hAnsi="Arial" w:cs="Arial"/>
                <w:b/>
                <w:bCs/>
                <w:sz w:val="18"/>
                <w:szCs w:val="18"/>
              </w:rPr>
              <w:t>wewnętrzne</w:t>
            </w:r>
          </w:p>
        </w:tc>
      </w:tr>
      <w:tr w:rsidR="00AA0F55" w:rsidRPr="00F82600" w14:paraId="0E9585BF" w14:textId="77777777" w:rsidTr="00934682">
        <w:trPr>
          <w:trHeight w:val="20"/>
          <w:jc w:val="right"/>
        </w:trPr>
        <w:tc>
          <w:tcPr>
            <w:tcW w:w="1273" w:type="dxa"/>
            <w:shd w:val="clear" w:color="auto" w:fill="auto"/>
            <w:tcMar>
              <w:top w:w="57" w:type="dxa"/>
              <w:left w:w="57" w:type="dxa"/>
              <w:bottom w:w="57" w:type="dxa"/>
              <w:right w:w="57" w:type="dxa"/>
            </w:tcMar>
            <w:vAlign w:val="center"/>
          </w:tcPr>
          <w:p w14:paraId="2657DF96"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Projektant</w:t>
            </w:r>
          </w:p>
        </w:tc>
        <w:tc>
          <w:tcPr>
            <w:tcW w:w="7856" w:type="dxa"/>
            <w:shd w:val="clear" w:color="auto" w:fill="auto"/>
            <w:tcMar>
              <w:top w:w="57" w:type="dxa"/>
              <w:left w:w="57" w:type="dxa"/>
              <w:bottom w:w="57" w:type="dxa"/>
              <w:right w:w="57" w:type="dxa"/>
            </w:tcMar>
            <w:vAlign w:val="center"/>
          </w:tcPr>
          <w:p w14:paraId="14294700" w14:textId="77777777" w:rsidR="00AA0F55" w:rsidRPr="00F82600" w:rsidRDefault="00AA0F55" w:rsidP="00934682">
            <w:pPr>
              <w:pStyle w:val="TableContents"/>
              <w:snapToGrid w:val="0"/>
              <w:spacing w:after="0"/>
              <w:rPr>
                <w:rFonts w:ascii="Arial" w:hAnsi="Arial" w:cs="Arial"/>
                <w:sz w:val="18"/>
                <w:szCs w:val="18"/>
              </w:rPr>
            </w:pPr>
            <w:proofErr w:type="spellStart"/>
            <w:r w:rsidRPr="00F82600">
              <w:rPr>
                <w:rFonts w:ascii="Arial" w:hAnsi="Arial" w:cs="Arial"/>
                <w:sz w:val="18"/>
                <w:szCs w:val="18"/>
              </w:rPr>
              <w:t>tech</w:t>
            </w:r>
            <w:proofErr w:type="spellEnd"/>
            <w:r w:rsidRPr="00F82600">
              <w:rPr>
                <w:rFonts w:ascii="Arial" w:hAnsi="Arial" w:cs="Arial"/>
                <w:sz w:val="18"/>
                <w:szCs w:val="18"/>
              </w:rPr>
              <w:t xml:space="preserve">. Ryszard Filipowicz, </w:t>
            </w:r>
            <w:proofErr w:type="spellStart"/>
            <w:r w:rsidRPr="00F82600">
              <w:rPr>
                <w:rFonts w:ascii="Arial" w:hAnsi="Arial" w:cs="Arial"/>
                <w:sz w:val="18"/>
                <w:szCs w:val="18"/>
              </w:rPr>
              <w:t>upr</w:t>
            </w:r>
            <w:proofErr w:type="spellEnd"/>
            <w:r w:rsidRPr="00F82600">
              <w:rPr>
                <w:rFonts w:ascii="Arial" w:hAnsi="Arial" w:cs="Arial"/>
                <w:sz w:val="18"/>
                <w:szCs w:val="18"/>
              </w:rPr>
              <w:t>. 13/</w:t>
            </w:r>
            <w:proofErr w:type="spellStart"/>
            <w:r w:rsidRPr="00F82600">
              <w:rPr>
                <w:rFonts w:ascii="Arial" w:hAnsi="Arial" w:cs="Arial"/>
                <w:sz w:val="18"/>
                <w:szCs w:val="18"/>
              </w:rPr>
              <w:t>Sz</w:t>
            </w:r>
            <w:proofErr w:type="spellEnd"/>
            <w:r w:rsidRPr="00F82600">
              <w:rPr>
                <w:rFonts w:ascii="Arial" w:hAnsi="Arial" w:cs="Arial"/>
                <w:sz w:val="18"/>
                <w:szCs w:val="18"/>
              </w:rPr>
              <w:t>/89</w:t>
            </w:r>
          </w:p>
        </w:tc>
      </w:tr>
      <w:tr w:rsidR="00AA0F55" w:rsidRPr="00D91021" w14:paraId="206067A7" w14:textId="77777777" w:rsidTr="00934682">
        <w:trPr>
          <w:trHeight w:val="20"/>
          <w:jc w:val="right"/>
        </w:trPr>
        <w:tc>
          <w:tcPr>
            <w:tcW w:w="1273" w:type="dxa"/>
            <w:shd w:val="clear" w:color="auto" w:fill="auto"/>
            <w:tcMar>
              <w:top w:w="57" w:type="dxa"/>
              <w:left w:w="57" w:type="dxa"/>
              <w:bottom w:w="57" w:type="dxa"/>
              <w:right w:w="57" w:type="dxa"/>
            </w:tcMar>
            <w:vAlign w:val="center"/>
          </w:tcPr>
          <w:p w14:paraId="1938B373"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Sprawdził</w:t>
            </w:r>
          </w:p>
        </w:tc>
        <w:tc>
          <w:tcPr>
            <w:tcW w:w="7856" w:type="dxa"/>
            <w:shd w:val="clear" w:color="auto" w:fill="auto"/>
            <w:tcMar>
              <w:top w:w="57" w:type="dxa"/>
              <w:left w:w="57" w:type="dxa"/>
              <w:bottom w:w="57" w:type="dxa"/>
              <w:right w:w="57" w:type="dxa"/>
            </w:tcMar>
            <w:vAlign w:val="center"/>
          </w:tcPr>
          <w:p w14:paraId="2F490C0F" w14:textId="77777777" w:rsidR="00AA0F55" w:rsidRPr="00F82600" w:rsidRDefault="00AA0F55" w:rsidP="00934682">
            <w:pPr>
              <w:pStyle w:val="TableContents"/>
              <w:snapToGrid w:val="0"/>
              <w:spacing w:after="0"/>
              <w:rPr>
                <w:rFonts w:ascii="Arial" w:hAnsi="Arial" w:cs="Arial"/>
                <w:sz w:val="18"/>
                <w:szCs w:val="18"/>
                <w:lang w:val="en-US"/>
              </w:rPr>
            </w:pPr>
            <w:r w:rsidRPr="00F82600">
              <w:rPr>
                <w:rFonts w:ascii="Arial" w:hAnsi="Arial" w:cs="Arial"/>
                <w:sz w:val="18"/>
                <w:szCs w:val="18"/>
                <w:lang w:val="en-US"/>
              </w:rPr>
              <w:t xml:space="preserve">mgr. </w:t>
            </w:r>
            <w:proofErr w:type="spellStart"/>
            <w:r w:rsidRPr="00F82600">
              <w:rPr>
                <w:rFonts w:ascii="Arial" w:hAnsi="Arial" w:cs="Arial"/>
                <w:sz w:val="18"/>
                <w:szCs w:val="18"/>
                <w:lang w:val="en-US"/>
              </w:rPr>
              <w:t>inż</w:t>
            </w:r>
            <w:proofErr w:type="spellEnd"/>
            <w:r w:rsidRPr="00F82600">
              <w:rPr>
                <w:rFonts w:ascii="Arial" w:hAnsi="Arial" w:cs="Arial"/>
                <w:sz w:val="18"/>
                <w:szCs w:val="18"/>
                <w:lang w:val="en-US"/>
              </w:rPr>
              <w:t xml:space="preserve">. Karol </w:t>
            </w:r>
            <w:proofErr w:type="spellStart"/>
            <w:r w:rsidRPr="00F82600">
              <w:rPr>
                <w:rFonts w:ascii="Arial" w:hAnsi="Arial" w:cs="Arial"/>
                <w:sz w:val="18"/>
                <w:szCs w:val="18"/>
                <w:lang w:val="en-US"/>
              </w:rPr>
              <w:t>Jorman</w:t>
            </w:r>
            <w:proofErr w:type="spellEnd"/>
            <w:r w:rsidRPr="00F82600">
              <w:rPr>
                <w:rFonts w:ascii="Arial" w:hAnsi="Arial" w:cs="Arial"/>
                <w:sz w:val="18"/>
                <w:szCs w:val="18"/>
                <w:lang w:val="en-US"/>
              </w:rPr>
              <w:t xml:space="preserve">, </w:t>
            </w:r>
            <w:proofErr w:type="spellStart"/>
            <w:r w:rsidRPr="00F82600">
              <w:rPr>
                <w:rFonts w:ascii="Arial" w:hAnsi="Arial" w:cs="Arial"/>
                <w:sz w:val="18"/>
                <w:szCs w:val="18"/>
                <w:lang w:val="en-US"/>
              </w:rPr>
              <w:t>upr</w:t>
            </w:r>
            <w:proofErr w:type="spellEnd"/>
            <w:r w:rsidRPr="00F82600">
              <w:rPr>
                <w:rFonts w:ascii="Arial" w:hAnsi="Arial" w:cs="Arial"/>
                <w:sz w:val="18"/>
                <w:szCs w:val="18"/>
                <w:lang w:val="en-US"/>
              </w:rPr>
              <w:t>. 369/</w:t>
            </w:r>
            <w:proofErr w:type="spellStart"/>
            <w:r w:rsidRPr="00F82600">
              <w:rPr>
                <w:rFonts w:ascii="Arial" w:hAnsi="Arial" w:cs="Arial"/>
                <w:sz w:val="18"/>
                <w:szCs w:val="18"/>
                <w:lang w:val="en-US"/>
              </w:rPr>
              <w:t>Sz</w:t>
            </w:r>
            <w:proofErr w:type="spellEnd"/>
            <w:r w:rsidRPr="00F82600">
              <w:rPr>
                <w:rFonts w:ascii="Arial" w:hAnsi="Arial" w:cs="Arial"/>
                <w:sz w:val="18"/>
                <w:szCs w:val="18"/>
                <w:lang w:val="en-US"/>
              </w:rPr>
              <w:t>/73</w:t>
            </w:r>
          </w:p>
        </w:tc>
      </w:tr>
      <w:tr w:rsidR="00AA0F55" w:rsidRPr="00F82600" w14:paraId="5EF75D12" w14:textId="77777777" w:rsidTr="00934682">
        <w:trPr>
          <w:trHeight w:val="20"/>
          <w:jc w:val="right"/>
        </w:trPr>
        <w:tc>
          <w:tcPr>
            <w:tcW w:w="9129" w:type="dxa"/>
            <w:gridSpan w:val="2"/>
            <w:shd w:val="clear" w:color="auto" w:fill="auto"/>
            <w:tcMar>
              <w:top w:w="57" w:type="dxa"/>
              <w:left w:w="57" w:type="dxa"/>
              <w:bottom w:w="57" w:type="dxa"/>
              <w:right w:w="57" w:type="dxa"/>
            </w:tcMar>
            <w:vAlign w:val="center"/>
          </w:tcPr>
          <w:p w14:paraId="40462B49"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Branża</w:t>
            </w:r>
            <w:r w:rsidRPr="00F82600">
              <w:rPr>
                <w:rFonts w:ascii="Arial" w:eastAsia="Arial" w:hAnsi="Arial" w:cs="Arial"/>
                <w:sz w:val="18"/>
                <w:szCs w:val="18"/>
              </w:rPr>
              <w:t xml:space="preserve">: </w:t>
            </w:r>
            <w:r w:rsidRPr="00F82600">
              <w:rPr>
                <w:rFonts w:ascii="Arial" w:hAnsi="Arial" w:cs="Arial"/>
                <w:b/>
                <w:bCs/>
                <w:sz w:val="18"/>
                <w:szCs w:val="18"/>
              </w:rPr>
              <w:t>Instalacje</w:t>
            </w:r>
            <w:r w:rsidRPr="00F82600">
              <w:rPr>
                <w:rFonts w:ascii="Arial" w:eastAsia="Arial" w:hAnsi="Arial" w:cs="Arial"/>
                <w:b/>
                <w:bCs/>
                <w:sz w:val="18"/>
                <w:szCs w:val="18"/>
              </w:rPr>
              <w:t xml:space="preserve"> </w:t>
            </w:r>
            <w:r w:rsidRPr="00F82600">
              <w:rPr>
                <w:rFonts w:ascii="Arial" w:hAnsi="Arial" w:cs="Arial"/>
                <w:b/>
                <w:bCs/>
                <w:sz w:val="18"/>
                <w:szCs w:val="18"/>
              </w:rPr>
              <w:t>sanitarne wewnętrzne</w:t>
            </w:r>
          </w:p>
        </w:tc>
      </w:tr>
      <w:tr w:rsidR="00AA0F55" w:rsidRPr="00F82600" w14:paraId="0542C926" w14:textId="77777777" w:rsidTr="00934682">
        <w:trPr>
          <w:trHeight w:val="20"/>
          <w:jc w:val="right"/>
        </w:trPr>
        <w:tc>
          <w:tcPr>
            <w:tcW w:w="1273" w:type="dxa"/>
            <w:shd w:val="clear" w:color="auto" w:fill="auto"/>
            <w:tcMar>
              <w:top w:w="57" w:type="dxa"/>
              <w:left w:w="57" w:type="dxa"/>
              <w:bottom w:w="57" w:type="dxa"/>
              <w:right w:w="57" w:type="dxa"/>
            </w:tcMar>
            <w:vAlign w:val="center"/>
          </w:tcPr>
          <w:p w14:paraId="52BA554D"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Projektant</w:t>
            </w:r>
          </w:p>
        </w:tc>
        <w:tc>
          <w:tcPr>
            <w:tcW w:w="7856" w:type="dxa"/>
            <w:shd w:val="clear" w:color="auto" w:fill="auto"/>
            <w:tcMar>
              <w:top w:w="57" w:type="dxa"/>
              <w:left w:w="57" w:type="dxa"/>
              <w:bottom w:w="57" w:type="dxa"/>
              <w:right w:w="57" w:type="dxa"/>
            </w:tcMar>
            <w:vAlign w:val="center"/>
          </w:tcPr>
          <w:p w14:paraId="51675C0A" w14:textId="7B06E715" w:rsidR="00AA0F55" w:rsidRPr="00F82600" w:rsidRDefault="00157C6E" w:rsidP="00157C6E">
            <w:pPr>
              <w:pStyle w:val="TableContents"/>
              <w:snapToGrid w:val="0"/>
              <w:spacing w:after="0"/>
              <w:rPr>
                <w:rFonts w:ascii="Arial" w:hAnsi="Arial" w:cs="Arial"/>
                <w:sz w:val="18"/>
                <w:szCs w:val="18"/>
              </w:rPr>
            </w:pPr>
            <w:r w:rsidRPr="00F82600">
              <w:rPr>
                <w:rFonts w:ascii="Arial" w:hAnsi="Arial" w:cs="Arial"/>
                <w:sz w:val="18"/>
                <w:szCs w:val="18"/>
              </w:rPr>
              <w:t xml:space="preserve">mgr inż. Janusz Jackowski, </w:t>
            </w:r>
            <w:proofErr w:type="spellStart"/>
            <w:r w:rsidRPr="00F82600">
              <w:rPr>
                <w:rFonts w:ascii="Arial" w:hAnsi="Arial" w:cs="Arial"/>
                <w:sz w:val="18"/>
                <w:szCs w:val="18"/>
              </w:rPr>
              <w:t>upr</w:t>
            </w:r>
            <w:proofErr w:type="spellEnd"/>
            <w:r w:rsidRPr="00F82600">
              <w:rPr>
                <w:rFonts w:ascii="Arial" w:hAnsi="Arial" w:cs="Arial"/>
                <w:sz w:val="18"/>
                <w:szCs w:val="18"/>
              </w:rPr>
              <w:t>. ZAP/0009/POOS/04</w:t>
            </w:r>
          </w:p>
        </w:tc>
      </w:tr>
      <w:tr w:rsidR="00AA0F55" w:rsidRPr="00F82600" w14:paraId="2B17F90D" w14:textId="77777777" w:rsidTr="00934682">
        <w:trPr>
          <w:trHeight w:val="20"/>
          <w:jc w:val="right"/>
        </w:trPr>
        <w:tc>
          <w:tcPr>
            <w:tcW w:w="1273" w:type="dxa"/>
            <w:shd w:val="clear" w:color="auto" w:fill="auto"/>
            <w:tcMar>
              <w:top w:w="57" w:type="dxa"/>
              <w:left w:w="57" w:type="dxa"/>
              <w:bottom w:w="57" w:type="dxa"/>
              <w:right w:w="57" w:type="dxa"/>
            </w:tcMar>
            <w:vAlign w:val="center"/>
          </w:tcPr>
          <w:p w14:paraId="6E2B5E4A"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Sprawdził</w:t>
            </w:r>
          </w:p>
        </w:tc>
        <w:tc>
          <w:tcPr>
            <w:tcW w:w="7856" w:type="dxa"/>
            <w:shd w:val="clear" w:color="auto" w:fill="auto"/>
            <w:tcMar>
              <w:top w:w="57" w:type="dxa"/>
              <w:left w:w="57" w:type="dxa"/>
              <w:bottom w:w="57" w:type="dxa"/>
              <w:right w:w="57" w:type="dxa"/>
            </w:tcMar>
            <w:vAlign w:val="center"/>
          </w:tcPr>
          <w:p w14:paraId="10CD3286" w14:textId="52DC08D0" w:rsidR="00AA0F55" w:rsidRPr="00F82600" w:rsidRDefault="00157C6E" w:rsidP="00934682">
            <w:pPr>
              <w:pStyle w:val="TableContents"/>
              <w:snapToGrid w:val="0"/>
              <w:spacing w:after="0"/>
              <w:rPr>
                <w:rFonts w:ascii="Arial" w:hAnsi="Arial" w:cs="Arial"/>
                <w:sz w:val="18"/>
                <w:szCs w:val="18"/>
              </w:rPr>
            </w:pPr>
            <w:r w:rsidRPr="00F82600">
              <w:rPr>
                <w:rFonts w:ascii="Arial" w:hAnsi="Arial" w:cs="Arial"/>
                <w:sz w:val="18"/>
                <w:szCs w:val="18"/>
              </w:rPr>
              <w:t xml:space="preserve">mgr inż. Piotr Wiśniewski, </w:t>
            </w:r>
            <w:proofErr w:type="spellStart"/>
            <w:r w:rsidRPr="00F82600">
              <w:rPr>
                <w:rFonts w:ascii="Arial" w:hAnsi="Arial" w:cs="Arial"/>
                <w:sz w:val="18"/>
                <w:szCs w:val="18"/>
              </w:rPr>
              <w:t>upr</w:t>
            </w:r>
            <w:proofErr w:type="spellEnd"/>
            <w:r w:rsidRPr="00F82600">
              <w:rPr>
                <w:rFonts w:ascii="Arial" w:hAnsi="Arial" w:cs="Arial"/>
                <w:sz w:val="18"/>
                <w:szCs w:val="18"/>
              </w:rPr>
              <w:t>. ZAP/0155/PWOS/06</w:t>
            </w:r>
          </w:p>
        </w:tc>
      </w:tr>
      <w:tr w:rsidR="00AA0F55" w:rsidRPr="00F82600" w14:paraId="6E8F4438" w14:textId="77777777" w:rsidTr="00934682">
        <w:trPr>
          <w:trHeight w:val="20"/>
          <w:jc w:val="right"/>
        </w:trPr>
        <w:tc>
          <w:tcPr>
            <w:tcW w:w="9129" w:type="dxa"/>
            <w:gridSpan w:val="2"/>
            <w:shd w:val="clear" w:color="auto" w:fill="auto"/>
            <w:tcMar>
              <w:top w:w="57" w:type="dxa"/>
              <w:left w:w="57" w:type="dxa"/>
              <w:bottom w:w="57" w:type="dxa"/>
              <w:right w:w="57" w:type="dxa"/>
            </w:tcMar>
            <w:vAlign w:val="center"/>
          </w:tcPr>
          <w:p w14:paraId="51BA2E4E"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Branża</w:t>
            </w:r>
            <w:r w:rsidRPr="00F82600">
              <w:rPr>
                <w:rFonts w:ascii="Arial" w:eastAsia="Arial" w:hAnsi="Arial" w:cs="Arial"/>
                <w:sz w:val="18"/>
                <w:szCs w:val="18"/>
              </w:rPr>
              <w:t xml:space="preserve">: </w:t>
            </w:r>
            <w:r w:rsidRPr="00F82600">
              <w:rPr>
                <w:rFonts w:ascii="Arial" w:hAnsi="Arial" w:cs="Arial"/>
                <w:b/>
                <w:bCs/>
                <w:sz w:val="18"/>
                <w:szCs w:val="18"/>
              </w:rPr>
              <w:t>Charakterystyka</w:t>
            </w:r>
            <w:r w:rsidRPr="00F82600">
              <w:rPr>
                <w:rFonts w:ascii="Arial" w:eastAsia="Arial" w:hAnsi="Arial" w:cs="Arial"/>
                <w:b/>
                <w:bCs/>
                <w:sz w:val="18"/>
                <w:szCs w:val="18"/>
              </w:rPr>
              <w:t xml:space="preserve"> </w:t>
            </w:r>
            <w:r w:rsidRPr="00F82600">
              <w:rPr>
                <w:rFonts w:ascii="Arial" w:hAnsi="Arial" w:cs="Arial"/>
                <w:b/>
                <w:bCs/>
                <w:sz w:val="18"/>
                <w:szCs w:val="18"/>
              </w:rPr>
              <w:t>energetyczna</w:t>
            </w:r>
          </w:p>
        </w:tc>
      </w:tr>
      <w:tr w:rsidR="00AA0F55" w:rsidRPr="00F82600" w14:paraId="1C4C8F6E" w14:textId="77777777" w:rsidTr="00934682">
        <w:trPr>
          <w:trHeight w:val="20"/>
          <w:jc w:val="right"/>
        </w:trPr>
        <w:tc>
          <w:tcPr>
            <w:tcW w:w="1273" w:type="dxa"/>
            <w:shd w:val="clear" w:color="auto" w:fill="auto"/>
            <w:tcMar>
              <w:top w:w="57" w:type="dxa"/>
              <w:left w:w="57" w:type="dxa"/>
              <w:bottom w:w="57" w:type="dxa"/>
              <w:right w:w="57" w:type="dxa"/>
            </w:tcMar>
            <w:vAlign w:val="center"/>
          </w:tcPr>
          <w:p w14:paraId="0939090A"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Projektant</w:t>
            </w:r>
          </w:p>
        </w:tc>
        <w:tc>
          <w:tcPr>
            <w:tcW w:w="7856" w:type="dxa"/>
            <w:shd w:val="clear" w:color="auto" w:fill="auto"/>
            <w:tcMar>
              <w:top w:w="57" w:type="dxa"/>
              <w:left w:w="57" w:type="dxa"/>
              <w:bottom w:w="57" w:type="dxa"/>
              <w:right w:w="57" w:type="dxa"/>
            </w:tcMar>
            <w:vAlign w:val="center"/>
          </w:tcPr>
          <w:p w14:paraId="6C1C7F4D" w14:textId="77777777" w:rsidR="00AA0F55" w:rsidRPr="00F82600" w:rsidRDefault="00AA0F55" w:rsidP="00934682">
            <w:pPr>
              <w:pStyle w:val="TableContents"/>
              <w:snapToGrid w:val="0"/>
              <w:spacing w:after="0"/>
              <w:rPr>
                <w:rFonts w:ascii="Arial" w:hAnsi="Arial" w:cs="Arial"/>
                <w:sz w:val="18"/>
                <w:szCs w:val="18"/>
              </w:rPr>
            </w:pPr>
            <w:r w:rsidRPr="00F82600">
              <w:rPr>
                <w:rFonts w:ascii="Arial" w:hAnsi="Arial" w:cs="Arial"/>
                <w:sz w:val="18"/>
                <w:szCs w:val="18"/>
              </w:rPr>
              <w:t xml:space="preserve">mgr inż. Piotr Wiśniewski, </w:t>
            </w:r>
            <w:proofErr w:type="spellStart"/>
            <w:r w:rsidRPr="00F82600">
              <w:rPr>
                <w:rFonts w:ascii="Arial" w:hAnsi="Arial" w:cs="Arial"/>
                <w:sz w:val="18"/>
                <w:szCs w:val="18"/>
              </w:rPr>
              <w:t>upr</w:t>
            </w:r>
            <w:proofErr w:type="spellEnd"/>
            <w:r w:rsidRPr="00F82600">
              <w:rPr>
                <w:rFonts w:ascii="Arial" w:hAnsi="Arial" w:cs="Arial"/>
                <w:sz w:val="18"/>
                <w:szCs w:val="18"/>
              </w:rPr>
              <w:t>. ZAP/0155/PWOS/06</w:t>
            </w:r>
          </w:p>
        </w:tc>
      </w:tr>
    </w:tbl>
    <w:p w14:paraId="62945818" w14:textId="6DB75ECE" w:rsidR="009C27C7" w:rsidRDefault="009C27C7" w:rsidP="00D85E41">
      <w:pPr>
        <w:spacing w:after="0"/>
        <w:jc w:val="center"/>
        <w:rPr>
          <w:rFonts w:ascii="Arial" w:hAnsi="Arial" w:cs="Arial"/>
          <w:sz w:val="18"/>
          <w:szCs w:val="18"/>
          <w:lang w:val="en-US"/>
        </w:rPr>
      </w:pPr>
    </w:p>
    <w:p w14:paraId="797844BD" w14:textId="77777777" w:rsidR="00D85E41" w:rsidRPr="00F82600" w:rsidRDefault="00D85E41" w:rsidP="00D85E41">
      <w:pPr>
        <w:spacing w:after="0"/>
        <w:jc w:val="center"/>
        <w:rPr>
          <w:rFonts w:ascii="Arial" w:hAnsi="Arial" w:cs="Arial"/>
          <w:sz w:val="18"/>
          <w:szCs w:val="18"/>
          <w:lang w:val="en-US"/>
        </w:rPr>
      </w:pPr>
    </w:p>
    <w:tbl>
      <w:tblPr>
        <w:tblW w:w="9072" w:type="dxa"/>
        <w:tblInd w:w="281"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ayout w:type="fixed"/>
        <w:tblCellMar>
          <w:left w:w="0" w:type="dxa"/>
          <w:right w:w="0" w:type="dxa"/>
        </w:tblCellMar>
        <w:tblLook w:val="0000" w:firstRow="0" w:lastRow="0" w:firstColumn="0" w:lastColumn="0" w:noHBand="0" w:noVBand="0"/>
      </w:tblPr>
      <w:tblGrid>
        <w:gridCol w:w="6095"/>
        <w:gridCol w:w="1418"/>
        <w:gridCol w:w="1559"/>
      </w:tblGrid>
      <w:tr w:rsidR="00D705F2" w:rsidRPr="00F82600" w14:paraId="2DC64340" w14:textId="77777777" w:rsidTr="00372100">
        <w:trPr>
          <w:trHeight w:val="147"/>
        </w:trPr>
        <w:tc>
          <w:tcPr>
            <w:tcW w:w="6095" w:type="dxa"/>
            <w:shd w:val="clear" w:color="auto" w:fill="auto"/>
            <w:tcMar>
              <w:top w:w="28" w:type="dxa"/>
              <w:left w:w="28" w:type="dxa"/>
              <w:bottom w:w="28" w:type="dxa"/>
              <w:right w:w="28" w:type="dxa"/>
            </w:tcMar>
            <w:vAlign w:val="center"/>
          </w:tcPr>
          <w:p w14:paraId="5298155B" w14:textId="42DDEBCF" w:rsidR="00372100" w:rsidRDefault="00D705F2" w:rsidP="00372100">
            <w:pPr>
              <w:pStyle w:val="TableContents"/>
              <w:snapToGrid w:val="0"/>
              <w:spacing w:after="0"/>
              <w:jc w:val="center"/>
              <w:rPr>
                <w:rFonts w:ascii="Arial" w:hAnsi="Arial" w:cs="Arial"/>
                <w:sz w:val="18"/>
                <w:szCs w:val="18"/>
              </w:rPr>
            </w:pPr>
            <w:r w:rsidRPr="00F82600">
              <w:rPr>
                <w:rFonts w:ascii="Arial" w:hAnsi="Arial" w:cs="Arial"/>
                <w:sz w:val="18"/>
                <w:szCs w:val="18"/>
              </w:rPr>
              <w:t xml:space="preserve">Oświadczenie </w:t>
            </w:r>
            <w:r w:rsidR="00372100">
              <w:rPr>
                <w:rFonts w:ascii="Arial" w:hAnsi="Arial" w:cs="Arial"/>
                <w:sz w:val="18"/>
                <w:szCs w:val="18"/>
              </w:rPr>
              <w:t xml:space="preserve">projektantów </w:t>
            </w:r>
            <w:r w:rsidRPr="00F82600">
              <w:rPr>
                <w:rFonts w:ascii="Arial" w:hAnsi="Arial" w:cs="Arial"/>
                <w:sz w:val="18"/>
                <w:szCs w:val="18"/>
              </w:rPr>
              <w:t>do projektu budowlanego:</w:t>
            </w:r>
          </w:p>
          <w:p w14:paraId="402CA2D1" w14:textId="7C4E20AA" w:rsidR="00D705F2" w:rsidRPr="00D85E41" w:rsidRDefault="00D705F2" w:rsidP="00372100">
            <w:pPr>
              <w:pStyle w:val="TableContents"/>
              <w:snapToGrid w:val="0"/>
              <w:spacing w:after="0"/>
              <w:jc w:val="center"/>
              <w:rPr>
                <w:rFonts w:ascii="Arial" w:hAnsi="Arial" w:cs="Arial"/>
                <w:i/>
                <w:sz w:val="18"/>
                <w:szCs w:val="18"/>
              </w:rPr>
            </w:pPr>
            <w:r w:rsidRPr="006552E6">
              <w:rPr>
                <w:rFonts w:ascii="Arial" w:hAnsi="Arial" w:cs="Arial"/>
                <w:i/>
                <w:sz w:val="18"/>
                <w:szCs w:val="18"/>
              </w:rPr>
              <w:t>Oświad</w:t>
            </w:r>
            <w:r w:rsidR="008F4B14" w:rsidRPr="006552E6">
              <w:rPr>
                <w:rFonts w:ascii="Arial" w:hAnsi="Arial" w:cs="Arial"/>
                <w:i/>
                <w:sz w:val="18"/>
                <w:szCs w:val="18"/>
              </w:rPr>
              <w:t>czamy, że niniejszy</w:t>
            </w:r>
            <w:r w:rsidRPr="006552E6">
              <w:rPr>
                <w:rFonts w:ascii="Arial" w:hAnsi="Arial" w:cs="Arial"/>
                <w:i/>
                <w:sz w:val="18"/>
                <w:szCs w:val="18"/>
              </w:rPr>
              <w:t xml:space="preserve"> projekt budowlany został sporządzony</w:t>
            </w:r>
            <w:r w:rsidR="008F4B14" w:rsidRPr="006552E6">
              <w:rPr>
                <w:rFonts w:ascii="Arial" w:hAnsi="Arial" w:cs="Arial"/>
                <w:i/>
                <w:sz w:val="18"/>
                <w:szCs w:val="18"/>
              </w:rPr>
              <w:t xml:space="preserve"> </w:t>
            </w:r>
            <w:r w:rsidR="00D85E41" w:rsidRPr="00D85E41">
              <w:rPr>
                <w:rFonts w:ascii="Arial" w:hAnsi="Arial" w:cs="Arial"/>
                <w:i/>
                <w:sz w:val="18"/>
                <w:szCs w:val="18"/>
              </w:rPr>
              <w:t xml:space="preserve">zgodnie z obowiązującymi </w:t>
            </w:r>
            <w:r w:rsidR="00372100">
              <w:rPr>
                <w:rFonts w:ascii="Arial" w:hAnsi="Arial" w:cs="Arial"/>
                <w:i/>
                <w:sz w:val="18"/>
                <w:szCs w:val="18"/>
              </w:rPr>
              <w:t xml:space="preserve">przepisami oraz zasadami wiedzy </w:t>
            </w:r>
            <w:r w:rsidR="00D85E41" w:rsidRPr="00D85E41">
              <w:rPr>
                <w:rFonts w:ascii="Arial" w:hAnsi="Arial" w:cs="Arial"/>
                <w:i/>
                <w:sz w:val="18"/>
                <w:szCs w:val="18"/>
              </w:rPr>
              <w:t>technicznej.</w:t>
            </w:r>
          </w:p>
        </w:tc>
        <w:tc>
          <w:tcPr>
            <w:tcW w:w="1418" w:type="dxa"/>
            <w:shd w:val="clear" w:color="auto" w:fill="auto"/>
            <w:vAlign w:val="center"/>
          </w:tcPr>
          <w:p w14:paraId="47660179" w14:textId="2F534C49" w:rsidR="00D85E41" w:rsidRPr="00D85E41" w:rsidRDefault="00D705F2" w:rsidP="00D85E41">
            <w:pPr>
              <w:pStyle w:val="TableContents"/>
              <w:snapToGrid w:val="0"/>
              <w:spacing w:after="0"/>
              <w:jc w:val="center"/>
              <w:rPr>
                <w:rFonts w:ascii="Arial" w:hAnsi="Arial" w:cs="Arial"/>
                <w:color w:val="808080" w:themeColor="background1" w:themeShade="80"/>
                <w:sz w:val="18"/>
                <w:szCs w:val="18"/>
              </w:rPr>
            </w:pPr>
            <w:r w:rsidRPr="00D85E41">
              <w:rPr>
                <w:rFonts w:ascii="Arial" w:hAnsi="Arial" w:cs="Arial"/>
                <w:color w:val="808080" w:themeColor="background1" w:themeShade="80"/>
                <w:sz w:val="18"/>
                <w:szCs w:val="18"/>
              </w:rPr>
              <w:t>Data:</w:t>
            </w:r>
          </w:p>
          <w:p w14:paraId="70047FD6" w14:textId="6BDAF37F" w:rsidR="00D705F2" w:rsidRPr="00F82600" w:rsidRDefault="00D705F2" w:rsidP="00D85E41">
            <w:pPr>
              <w:pStyle w:val="TableContents"/>
              <w:snapToGrid w:val="0"/>
              <w:spacing w:after="0"/>
              <w:jc w:val="center"/>
              <w:rPr>
                <w:rFonts w:ascii="Arial" w:hAnsi="Arial" w:cs="Arial"/>
                <w:sz w:val="18"/>
                <w:szCs w:val="18"/>
              </w:rPr>
            </w:pPr>
            <w:r w:rsidRPr="00F82600">
              <w:rPr>
                <w:rFonts w:ascii="Arial" w:hAnsi="Arial" w:cs="Arial"/>
                <w:sz w:val="18"/>
                <w:szCs w:val="18"/>
              </w:rPr>
              <w:t>Szczecin</w:t>
            </w:r>
            <w:r w:rsidRPr="00F82600">
              <w:rPr>
                <w:rFonts w:ascii="Arial" w:eastAsia="Arial" w:hAnsi="Arial" w:cs="Arial"/>
                <w:sz w:val="18"/>
                <w:szCs w:val="18"/>
              </w:rPr>
              <w:t xml:space="preserve">, </w:t>
            </w:r>
            <w:r w:rsidR="00DD7069">
              <w:rPr>
                <w:rFonts w:ascii="Arial" w:eastAsia="Arial" w:hAnsi="Arial" w:cs="Arial"/>
                <w:sz w:val="18"/>
                <w:szCs w:val="18"/>
              </w:rPr>
              <w:t>11</w:t>
            </w:r>
            <w:r w:rsidRPr="00F82600">
              <w:rPr>
                <w:rFonts w:ascii="Arial" w:eastAsia="Arial" w:hAnsi="Arial" w:cs="Arial"/>
                <w:sz w:val="18"/>
                <w:szCs w:val="18"/>
              </w:rPr>
              <w:t xml:space="preserve">.2015 </w:t>
            </w:r>
            <w:r w:rsidRPr="00F82600">
              <w:rPr>
                <w:rFonts w:ascii="Arial" w:hAnsi="Arial" w:cs="Arial"/>
                <w:sz w:val="18"/>
                <w:szCs w:val="18"/>
              </w:rPr>
              <w:t>r</w:t>
            </w:r>
            <w:r w:rsidRPr="00F82600">
              <w:rPr>
                <w:rFonts w:ascii="Arial" w:eastAsia="Arial" w:hAnsi="Arial" w:cs="Arial"/>
                <w:sz w:val="18"/>
                <w:szCs w:val="18"/>
              </w:rPr>
              <w:t>.</w:t>
            </w:r>
          </w:p>
        </w:tc>
        <w:tc>
          <w:tcPr>
            <w:tcW w:w="1559" w:type="dxa"/>
            <w:shd w:val="clear" w:color="auto" w:fill="auto"/>
            <w:tcMar>
              <w:top w:w="28" w:type="dxa"/>
              <w:left w:w="28" w:type="dxa"/>
              <w:bottom w:w="28" w:type="dxa"/>
              <w:right w:w="28" w:type="dxa"/>
            </w:tcMar>
            <w:vAlign w:val="center"/>
          </w:tcPr>
          <w:p w14:paraId="7ACF788D" w14:textId="0450B1F0" w:rsidR="00C06A23" w:rsidRPr="00F82600" w:rsidRDefault="00D705F2" w:rsidP="00D85E41">
            <w:pPr>
              <w:snapToGrid w:val="0"/>
              <w:spacing w:after="0"/>
              <w:jc w:val="center"/>
              <w:rPr>
                <w:rFonts w:ascii="Arial" w:hAnsi="Arial" w:cs="Arial"/>
                <w:sz w:val="18"/>
                <w:szCs w:val="18"/>
              </w:rPr>
            </w:pPr>
            <w:r w:rsidRPr="00D85E41">
              <w:rPr>
                <w:rFonts w:ascii="Arial" w:hAnsi="Arial" w:cs="Arial"/>
                <w:color w:val="808080" w:themeColor="background1" w:themeShade="80"/>
                <w:sz w:val="18"/>
                <w:szCs w:val="18"/>
              </w:rPr>
              <w:t>Egzemplarz</w:t>
            </w:r>
            <w:r w:rsidRPr="00D85E41">
              <w:rPr>
                <w:rFonts w:ascii="Arial" w:eastAsia="Arial" w:hAnsi="Arial" w:cs="Arial"/>
                <w:color w:val="808080" w:themeColor="background1" w:themeShade="80"/>
                <w:sz w:val="18"/>
                <w:szCs w:val="18"/>
              </w:rPr>
              <w:t xml:space="preserve"> </w:t>
            </w:r>
            <w:r w:rsidRPr="00D85E41">
              <w:rPr>
                <w:rFonts w:ascii="Arial" w:hAnsi="Arial" w:cs="Arial"/>
                <w:color w:val="808080" w:themeColor="background1" w:themeShade="80"/>
                <w:sz w:val="18"/>
                <w:szCs w:val="18"/>
              </w:rPr>
              <w:t>nr</w:t>
            </w:r>
          </w:p>
          <w:p w14:paraId="77A91CE4" w14:textId="6556837A" w:rsidR="00D705F2" w:rsidRPr="00D85E41" w:rsidRDefault="00DD72EA" w:rsidP="00D85E41">
            <w:pPr>
              <w:snapToGrid w:val="0"/>
              <w:spacing w:after="0"/>
              <w:jc w:val="center"/>
              <w:rPr>
                <w:rFonts w:ascii="Arial Black" w:hAnsi="Arial Black" w:cs="Arial"/>
                <w:sz w:val="52"/>
                <w:szCs w:val="52"/>
              </w:rPr>
            </w:pPr>
            <w:r>
              <w:rPr>
                <w:rFonts w:ascii="Arial Black" w:eastAsia="Calibri" w:hAnsi="Arial Black" w:cs="Arial"/>
                <w:b/>
                <w:bCs/>
                <w:sz w:val="52"/>
                <w:szCs w:val="52"/>
              </w:rPr>
              <w:lastRenderedPageBreak/>
              <w:t>4</w:t>
            </w:r>
          </w:p>
        </w:tc>
      </w:tr>
    </w:tbl>
    <w:p w14:paraId="1BBE0D9B" w14:textId="77777777" w:rsidR="0007747B" w:rsidRPr="0007747B" w:rsidRDefault="0007747B" w:rsidP="007374CE">
      <w:pPr>
        <w:spacing w:after="0"/>
        <w:jc w:val="center"/>
        <w:rPr>
          <w:rFonts w:ascii="Arial" w:hAnsi="Arial" w:cs="Arial"/>
          <w:b/>
        </w:rPr>
      </w:pPr>
      <w:r w:rsidRPr="0007747B">
        <w:rPr>
          <w:rFonts w:ascii="Arial" w:hAnsi="Arial" w:cs="Arial"/>
          <w:b/>
        </w:rPr>
        <w:lastRenderedPageBreak/>
        <w:t>OPIS DO PROJEKTU BUDOWLANEGO</w:t>
      </w:r>
    </w:p>
    <w:p w14:paraId="201D3C3C" w14:textId="7ACC2BC6" w:rsidR="00096DD2" w:rsidRDefault="0007747B" w:rsidP="0007747B">
      <w:pPr>
        <w:spacing w:after="0"/>
        <w:jc w:val="center"/>
        <w:rPr>
          <w:rFonts w:ascii="Arial" w:hAnsi="Arial" w:cs="Arial"/>
          <w:b/>
          <w:sz w:val="20"/>
          <w:szCs w:val="20"/>
        </w:rPr>
      </w:pPr>
      <w:r w:rsidRPr="000A07BD">
        <w:rPr>
          <w:rFonts w:ascii="Arial" w:hAnsi="Arial" w:cs="Arial"/>
        </w:rPr>
        <w:t xml:space="preserve"> BRANŻA:</w:t>
      </w:r>
      <w:r w:rsidRPr="0007747B">
        <w:rPr>
          <w:rFonts w:ascii="Arial" w:hAnsi="Arial" w:cs="Arial"/>
          <w:b/>
        </w:rPr>
        <w:t xml:space="preserve"> ARCHITEKTURA</w:t>
      </w:r>
    </w:p>
    <w:p w14:paraId="7D77FDEC" w14:textId="77777777" w:rsidR="002C6506" w:rsidRDefault="002C6506"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07747B" w:rsidRPr="00D82BD4" w14:paraId="146F622A"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252963A3" w14:textId="77777777" w:rsidR="0007747B" w:rsidRPr="004F4A44" w:rsidRDefault="0007747B" w:rsidP="0007747B">
            <w:pPr>
              <w:snapToGrid w:val="0"/>
              <w:spacing w:after="0"/>
              <w:jc w:val="center"/>
              <w:rPr>
                <w:rFonts w:ascii="Arial Black" w:hAnsi="Arial Black" w:cs="Arial"/>
                <w:sz w:val="20"/>
                <w:szCs w:val="20"/>
              </w:rPr>
            </w:pPr>
            <w:r w:rsidRPr="004F4A44">
              <w:rPr>
                <w:rFonts w:ascii="Arial Black" w:hAnsi="Arial Black" w:cs="Arial"/>
                <w:b/>
                <w:sz w:val="20"/>
                <w:szCs w:val="20"/>
              </w:rPr>
              <w:t>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E0216E" w14:textId="5C1705BC" w:rsidR="00F5381C" w:rsidRPr="003A5411" w:rsidRDefault="00EA1245" w:rsidP="00B362C3">
            <w:pPr>
              <w:tabs>
                <w:tab w:val="clear" w:pos="709"/>
              </w:tabs>
              <w:snapToGrid w:val="0"/>
              <w:spacing w:after="0"/>
              <w:rPr>
                <w:rFonts w:ascii="Arial Narrow" w:hAnsi="Arial Narrow" w:cs="Arial"/>
                <w:b/>
                <w:bCs/>
                <w:color w:val="833C0B" w:themeColor="accent2" w:themeShade="80"/>
                <w:sz w:val="22"/>
                <w:szCs w:val="22"/>
              </w:rPr>
            </w:pPr>
            <w:r w:rsidRPr="003A5411">
              <w:rPr>
                <w:rFonts w:ascii="Arial Narrow" w:hAnsi="Arial Narrow" w:cs="Arial"/>
                <w:b/>
                <w:bCs/>
                <w:color w:val="833C0B" w:themeColor="accent2" w:themeShade="80"/>
                <w:sz w:val="22"/>
                <w:szCs w:val="22"/>
              </w:rPr>
              <w:t>P</w:t>
            </w:r>
            <w:r w:rsidR="00B362C3" w:rsidRPr="003A5411">
              <w:rPr>
                <w:rFonts w:ascii="Arial Narrow" w:hAnsi="Arial Narrow" w:cs="Arial"/>
                <w:b/>
                <w:bCs/>
                <w:color w:val="833C0B" w:themeColor="accent2" w:themeShade="80"/>
                <w:sz w:val="22"/>
                <w:szCs w:val="22"/>
              </w:rPr>
              <w:t>RZEDMIOT I CEL INWESTYCJI</w:t>
            </w:r>
            <w:r w:rsidRPr="003A5411">
              <w:rPr>
                <w:rFonts w:ascii="Arial Narrow" w:hAnsi="Arial Narrow" w:cs="Arial"/>
                <w:b/>
                <w:bCs/>
                <w:color w:val="833C0B" w:themeColor="accent2" w:themeShade="80"/>
                <w:sz w:val="22"/>
                <w:szCs w:val="22"/>
              </w:rPr>
              <w:t>, PRZE</w:t>
            </w:r>
            <w:r w:rsidR="003A5411">
              <w:rPr>
                <w:rFonts w:ascii="Arial Narrow" w:hAnsi="Arial Narrow" w:cs="Arial"/>
                <w:b/>
                <w:bCs/>
                <w:color w:val="833C0B" w:themeColor="accent2" w:themeShade="80"/>
                <w:sz w:val="22"/>
                <w:szCs w:val="22"/>
              </w:rPr>
              <w:t xml:space="preserve">ZNACZENIE, </w:t>
            </w:r>
            <w:r w:rsidRPr="003A5411">
              <w:rPr>
                <w:rFonts w:ascii="Arial Narrow" w:hAnsi="Arial Narrow" w:cs="Arial"/>
                <w:b/>
                <w:bCs/>
                <w:color w:val="833C0B" w:themeColor="accent2" w:themeShade="80"/>
                <w:sz w:val="22"/>
                <w:szCs w:val="22"/>
              </w:rPr>
              <w:t>PROGRAM UŻYTKOWY</w:t>
            </w:r>
          </w:p>
        </w:tc>
      </w:tr>
    </w:tbl>
    <w:p w14:paraId="101599A3" w14:textId="77777777" w:rsidR="0007747B" w:rsidRDefault="0007747B" w:rsidP="0007747B">
      <w:pPr>
        <w:snapToGrid w:val="0"/>
        <w:spacing w:after="0" w:line="240" w:lineRule="auto"/>
        <w:rPr>
          <w:rFonts w:ascii="Arial" w:hAnsi="Arial" w:cs="Arial"/>
          <w:b/>
          <w:sz w:val="20"/>
          <w:szCs w:val="20"/>
        </w:rPr>
      </w:pPr>
    </w:p>
    <w:p w14:paraId="765E3C44" w14:textId="7BF6AAF3" w:rsidR="00880367" w:rsidRDefault="00880367" w:rsidP="00880367">
      <w:pPr>
        <w:tabs>
          <w:tab w:val="clear" w:pos="709"/>
          <w:tab w:val="left" w:pos="-197"/>
        </w:tabs>
        <w:spacing w:after="0"/>
        <w:jc w:val="both"/>
        <w:rPr>
          <w:rFonts w:ascii="Arial" w:hAnsi="Arial" w:cs="Arial"/>
          <w:bCs/>
          <w:sz w:val="20"/>
          <w:szCs w:val="20"/>
          <w:lang w:eastAsia="en-GB" w:bidi="en-GB"/>
        </w:rPr>
      </w:pPr>
      <w:r w:rsidRPr="00880367">
        <w:rPr>
          <w:rFonts w:ascii="Arial" w:hAnsi="Arial" w:cs="Arial"/>
          <w:bCs/>
          <w:sz w:val="20"/>
          <w:szCs w:val="20"/>
          <w:lang w:eastAsia="en-GB" w:bidi="en-GB"/>
        </w:rPr>
        <w:t>Celem inwestycji jest przebudowa i zmiana sposobu użytkowania części pomieszczeń zaplecza hali widowiskowo-sportowej (</w:t>
      </w:r>
      <w:r>
        <w:rPr>
          <w:rFonts w:ascii="Arial" w:hAnsi="Arial" w:cs="Arial"/>
          <w:bCs/>
          <w:sz w:val="20"/>
          <w:szCs w:val="20"/>
          <w:lang w:eastAsia="en-GB" w:bidi="en-GB"/>
        </w:rPr>
        <w:t xml:space="preserve">zlokalizowanych w zachodniej części hali - </w:t>
      </w:r>
      <w:r w:rsidRPr="00880367">
        <w:rPr>
          <w:rFonts w:ascii="Arial" w:hAnsi="Arial" w:cs="Arial"/>
          <w:bCs/>
          <w:sz w:val="20"/>
          <w:szCs w:val="20"/>
          <w:lang w:eastAsia="en-GB" w:bidi="en-GB"/>
        </w:rPr>
        <w:t xml:space="preserve">w stanie obecnym nie w pełni wykończonym) na </w:t>
      </w:r>
      <w:r w:rsidRPr="002833C7">
        <w:rPr>
          <w:rFonts w:ascii="Arial" w:hAnsi="Arial" w:cs="Arial"/>
          <w:b/>
          <w:bCs/>
          <w:sz w:val="20"/>
          <w:szCs w:val="20"/>
          <w:lang w:eastAsia="en-GB" w:bidi="en-GB"/>
        </w:rPr>
        <w:t>wielofunkcyjną świetlicę miejską</w:t>
      </w:r>
      <w:r w:rsidRPr="00880367">
        <w:rPr>
          <w:rFonts w:ascii="Arial" w:hAnsi="Arial" w:cs="Arial"/>
          <w:bCs/>
          <w:sz w:val="20"/>
          <w:szCs w:val="20"/>
          <w:lang w:eastAsia="en-GB" w:bidi="en-GB"/>
        </w:rPr>
        <w:t xml:space="preserve"> służącą mi.in. jako miejsce spotkań,</w:t>
      </w:r>
      <w:r>
        <w:rPr>
          <w:rFonts w:ascii="Arial" w:hAnsi="Arial" w:cs="Arial"/>
          <w:bCs/>
          <w:sz w:val="20"/>
          <w:szCs w:val="20"/>
          <w:lang w:eastAsia="en-GB" w:bidi="en-GB"/>
        </w:rPr>
        <w:t xml:space="preserve"> warsztatów,</w:t>
      </w:r>
      <w:r w:rsidRPr="00880367">
        <w:rPr>
          <w:rFonts w:ascii="Arial" w:hAnsi="Arial" w:cs="Arial"/>
          <w:bCs/>
          <w:sz w:val="20"/>
          <w:szCs w:val="20"/>
          <w:lang w:eastAsia="en-GB" w:bidi="en-GB"/>
        </w:rPr>
        <w:t xml:space="preserve"> szkoleń oraz występ</w:t>
      </w:r>
      <w:r w:rsidR="002A76CA">
        <w:rPr>
          <w:rFonts w:ascii="Arial" w:hAnsi="Arial" w:cs="Arial"/>
          <w:bCs/>
          <w:sz w:val="20"/>
          <w:szCs w:val="20"/>
          <w:lang w:eastAsia="en-GB" w:bidi="en-GB"/>
        </w:rPr>
        <w:t>ów</w:t>
      </w:r>
      <w:r w:rsidRPr="00880367">
        <w:rPr>
          <w:rFonts w:ascii="Arial" w:hAnsi="Arial" w:cs="Arial"/>
          <w:bCs/>
          <w:sz w:val="20"/>
          <w:szCs w:val="20"/>
          <w:lang w:eastAsia="en-GB" w:bidi="en-GB"/>
        </w:rPr>
        <w:t xml:space="preserve"> artystyczn</w:t>
      </w:r>
      <w:r w:rsidR="002A76CA">
        <w:rPr>
          <w:rFonts w:ascii="Arial" w:hAnsi="Arial" w:cs="Arial"/>
          <w:bCs/>
          <w:sz w:val="20"/>
          <w:szCs w:val="20"/>
          <w:lang w:eastAsia="en-GB" w:bidi="en-GB"/>
        </w:rPr>
        <w:t>ych</w:t>
      </w:r>
      <w:r w:rsidRPr="00880367">
        <w:rPr>
          <w:rFonts w:ascii="Arial" w:hAnsi="Arial" w:cs="Arial"/>
          <w:bCs/>
          <w:sz w:val="20"/>
          <w:szCs w:val="20"/>
          <w:lang w:eastAsia="en-GB" w:bidi="en-GB"/>
        </w:rPr>
        <w:t xml:space="preserve">. </w:t>
      </w:r>
      <w:r w:rsidR="00965B57">
        <w:rPr>
          <w:rFonts w:ascii="Arial" w:hAnsi="Arial" w:cs="Arial"/>
          <w:bCs/>
          <w:sz w:val="20"/>
          <w:szCs w:val="20"/>
          <w:lang w:eastAsia="en-GB" w:bidi="en-GB"/>
        </w:rPr>
        <w:t>Występy artystyczne i spotkania/warsztaty w sąsiadujących pomieszczeniach wg. założeń będą odbywały się o różnych porach.</w:t>
      </w:r>
    </w:p>
    <w:p w14:paraId="153066DC" w14:textId="37FFBCC4" w:rsidR="00880367" w:rsidRPr="00880367" w:rsidRDefault="00880367" w:rsidP="00880367">
      <w:pPr>
        <w:tabs>
          <w:tab w:val="clear" w:pos="709"/>
          <w:tab w:val="left" w:pos="-197"/>
        </w:tabs>
        <w:spacing w:after="0"/>
        <w:jc w:val="both"/>
        <w:rPr>
          <w:rFonts w:ascii="Arial" w:hAnsi="Arial" w:cs="Arial"/>
          <w:bCs/>
          <w:sz w:val="20"/>
          <w:szCs w:val="20"/>
          <w:lang w:eastAsia="en-GB" w:bidi="en-GB"/>
        </w:rPr>
      </w:pPr>
      <w:r w:rsidRPr="00880367">
        <w:rPr>
          <w:rFonts w:ascii="Arial" w:hAnsi="Arial" w:cs="Arial"/>
          <w:bCs/>
          <w:sz w:val="20"/>
          <w:szCs w:val="20"/>
          <w:lang w:eastAsia="en-GB" w:bidi="en-GB"/>
        </w:rPr>
        <w:t>Zakres przewidzianej inwestycji obejmie wnętrze hali. Nie przewiduje się zwiększenia</w:t>
      </w:r>
      <w:r w:rsidR="002039AE">
        <w:rPr>
          <w:rFonts w:ascii="Arial" w:hAnsi="Arial" w:cs="Arial"/>
          <w:bCs/>
          <w:sz w:val="20"/>
          <w:szCs w:val="20"/>
          <w:lang w:eastAsia="en-GB" w:bidi="en-GB"/>
        </w:rPr>
        <w:t>: kubatury i</w:t>
      </w:r>
    </w:p>
    <w:p w14:paraId="4447A98D" w14:textId="3B9B29BB" w:rsidR="00880367" w:rsidRDefault="00880367" w:rsidP="00880367">
      <w:pPr>
        <w:tabs>
          <w:tab w:val="clear" w:pos="709"/>
          <w:tab w:val="left" w:pos="-197"/>
        </w:tabs>
        <w:spacing w:after="0"/>
        <w:jc w:val="both"/>
        <w:rPr>
          <w:rFonts w:ascii="Arial" w:hAnsi="Arial" w:cs="Arial"/>
          <w:bCs/>
          <w:sz w:val="20"/>
          <w:szCs w:val="20"/>
          <w:lang w:eastAsia="en-GB" w:bidi="en-GB"/>
        </w:rPr>
      </w:pPr>
      <w:r w:rsidRPr="00880367">
        <w:rPr>
          <w:rFonts w:ascii="Arial" w:hAnsi="Arial" w:cs="Arial"/>
          <w:bCs/>
          <w:sz w:val="20"/>
          <w:szCs w:val="20"/>
          <w:lang w:eastAsia="en-GB" w:bidi="en-GB"/>
        </w:rPr>
        <w:t>pow. zabudowy budynku hali</w:t>
      </w:r>
      <w:r w:rsidR="00C8763B">
        <w:rPr>
          <w:rFonts w:ascii="Arial" w:hAnsi="Arial" w:cs="Arial"/>
          <w:bCs/>
          <w:sz w:val="20"/>
          <w:szCs w:val="20"/>
          <w:lang w:eastAsia="en-GB" w:bidi="en-GB"/>
        </w:rPr>
        <w:t>,</w:t>
      </w:r>
      <w:r w:rsidRPr="00880367">
        <w:rPr>
          <w:rFonts w:ascii="Arial" w:hAnsi="Arial" w:cs="Arial"/>
          <w:bCs/>
          <w:sz w:val="20"/>
          <w:szCs w:val="20"/>
          <w:lang w:eastAsia="en-GB" w:bidi="en-GB"/>
        </w:rPr>
        <w:t xml:space="preserve"> oraz nie planuje się </w:t>
      </w:r>
      <w:r w:rsidR="002A76CA">
        <w:rPr>
          <w:rFonts w:ascii="Arial" w:hAnsi="Arial" w:cs="Arial"/>
          <w:bCs/>
          <w:sz w:val="20"/>
          <w:szCs w:val="20"/>
          <w:lang w:eastAsia="en-GB" w:bidi="en-GB"/>
        </w:rPr>
        <w:t xml:space="preserve">ingerencji w elewacje budynku (poza instalacją </w:t>
      </w:r>
      <w:r w:rsidR="00C8763B">
        <w:rPr>
          <w:rFonts w:ascii="Arial" w:hAnsi="Arial" w:cs="Arial"/>
          <w:bCs/>
          <w:sz w:val="20"/>
          <w:szCs w:val="20"/>
          <w:lang w:eastAsia="en-GB" w:bidi="en-GB"/>
        </w:rPr>
        <w:t>niezbędnych elementów instalacji</w:t>
      </w:r>
      <w:r w:rsidR="002A76CA">
        <w:rPr>
          <w:rFonts w:ascii="Arial" w:hAnsi="Arial" w:cs="Arial"/>
          <w:bCs/>
          <w:sz w:val="20"/>
          <w:szCs w:val="20"/>
          <w:lang w:eastAsia="en-GB" w:bidi="en-GB"/>
        </w:rPr>
        <w:t xml:space="preserve"> technicznych systemu wentylacji)</w:t>
      </w:r>
      <w:r w:rsidRPr="00880367">
        <w:rPr>
          <w:rFonts w:ascii="Arial" w:hAnsi="Arial" w:cs="Arial"/>
          <w:bCs/>
          <w:sz w:val="20"/>
          <w:szCs w:val="20"/>
          <w:lang w:eastAsia="en-GB" w:bidi="en-GB"/>
        </w:rPr>
        <w:t xml:space="preserve"> </w:t>
      </w:r>
    </w:p>
    <w:p w14:paraId="0F8EE574" w14:textId="683B6023" w:rsidR="00880367" w:rsidRPr="00880367" w:rsidRDefault="00880367" w:rsidP="00880367">
      <w:pPr>
        <w:tabs>
          <w:tab w:val="clear" w:pos="709"/>
          <w:tab w:val="left" w:pos="-197"/>
        </w:tabs>
        <w:spacing w:after="0"/>
        <w:jc w:val="both"/>
        <w:rPr>
          <w:rFonts w:ascii="Arial" w:hAnsi="Arial" w:cs="Arial"/>
          <w:bCs/>
          <w:sz w:val="20"/>
          <w:szCs w:val="20"/>
          <w:lang w:eastAsia="en-GB" w:bidi="en-GB"/>
        </w:rPr>
      </w:pPr>
      <w:r w:rsidRPr="00880367">
        <w:rPr>
          <w:rFonts w:ascii="Arial" w:hAnsi="Arial" w:cs="Arial"/>
          <w:bCs/>
          <w:sz w:val="20"/>
          <w:szCs w:val="20"/>
          <w:lang w:eastAsia="en-GB" w:bidi="en-GB"/>
        </w:rPr>
        <w:t xml:space="preserve">Infrastruktura higieniczno-sanitarna (tj. toalety) </w:t>
      </w:r>
      <w:r w:rsidR="002A76CA">
        <w:rPr>
          <w:rFonts w:ascii="Arial" w:hAnsi="Arial" w:cs="Arial"/>
          <w:bCs/>
          <w:sz w:val="20"/>
          <w:szCs w:val="20"/>
          <w:lang w:eastAsia="en-GB" w:bidi="en-GB"/>
        </w:rPr>
        <w:t xml:space="preserve">i gospodarka odpadami </w:t>
      </w:r>
      <w:r w:rsidRPr="00880367">
        <w:rPr>
          <w:rFonts w:ascii="Arial" w:hAnsi="Arial" w:cs="Arial"/>
          <w:bCs/>
          <w:sz w:val="20"/>
          <w:szCs w:val="20"/>
          <w:lang w:eastAsia="en-GB" w:bidi="en-GB"/>
        </w:rPr>
        <w:t xml:space="preserve">zapewniona zostanie w oparciu o istniejące zaplecze </w:t>
      </w:r>
      <w:r w:rsidR="00C8763B">
        <w:rPr>
          <w:rFonts w:ascii="Arial" w:hAnsi="Arial" w:cs="Arial"/>
          <w:bCs/>
          <w:sz w:val="20"/>
          <w:szCs w:val="20"/>
          <w:lang w:eastAsia="en-GB" w:bidi="en-GB"/>
        </w:rPr>
        <w:t xml:space="preserve">i działające rozwiązania </w:t>
      </w:r>
      <w:r w:rsidRPr="00880367">
        <w:rPr>
          <w:rFonts w:ascii="Arial" w:hAnsi="Arial" w:cs="Arial"/>
          <w:bCs/>
          <w:sz w:val="20"/>
          <w:szCs w:val="20"/>
          <w:lang w:eastAsia="en-GB" w:bidi="en-GB"/>
        </w:rPr>
        <w:t>hali widowiskowo-sportowej.</w:t>
      </w:r>
      <w:r w:rsidR="0029025F">
        <w:rPr>
          <w:rFonts w:ascii="Arial" w:hAnsi="Arial" w:cs="Arial"/>
          <w:bCs/>
          <w:sz w:val="20"/>
          <w:szCs w:val="20"/>
          <w:lang w:eastAsia="en-GB" w:bidi="en-GB"/>
        </w:rPr>
        <w:t xml:space="preserve"> Należy wyznaczyć spośród istniejących na kondygnacji pomieszczeń higieniczno-sanitarnych, pomieszczenia przeznaczone do wykorzystania  przez użytkowników świetlicy miejskiej z zastrzeżeniem, że </w:t>
      </w:r>
      <w:r w:rsidR="0029025F" w:rsidRPr="0029025F">
        <w:rPr>
          <w:rFonts w:ascii="Arial" w:hAnsi="Arial" w:cs="Arial"/>
          <w:bCs/>
          <w:sz w:val="20"/>
          <w:szCs w:val="20"/>
          <w:lang w:eastAsia="en-GB" w:bidi="en-GB"/>
        </w:rPr>
        <w:t xml:space="preserve">odległość od stanowiska pracy lub miejsca przebywania ludzi </w:t>
      </w:r>
      <w:r w:rsidR="0029025F">
        <w:rPr>
          <w:rFonts w:ascii="Arial" w:hAnsi="Arial" w:cs="Arial"/>
          <w:bCs/>
          <w:sz w:val="20"/>
          <w:szCs w:val="20"/>
          <w:lang w:eastAsia="en-GB" w:bidi="en-GB"/>
        </w:rPr>
        <w:t xml:space="preserve">w Świetlicy </w:t>
      </w:r>
      <w:r w:rsidR="0029025F" w:rsidRPr="0029025F">
        <w:rPr>
          <w:rFonts w:ascii="Arial" w:hAnsi="Arial" w:cs="Arial"/>
          <w:bCs/>
          <w:sz w:val="20"/>
          <w:szCs w:val="20"/>
          <w:lang w:eastAsia="en-GB" w:bidi="en-GB"/>
        </w:rPr>
        <w:t>do najbliższego ustępu nie może być większa niż 75 m</w:t>
      </w:r>
      <w:r w:rsidR="00965B57">
        <w:rPr>
          <w:rFonts w:ascii="Arial" w:hAnsi="Arial" w:cs="Arial"/>
          <w:bCs/>
          <w:sz w:val="20"/>
          <w:szCs w:val="20"/>
          <w:lang w:eastAsia="en-GB" w:bidi="en-GB"/>
        </w:rPr>
        <w:t xml:space="preserve"> oraz że, </w:t>
      </w:r>
      <w:r w:rsidR="00965B57" w:rsidRPr="00965B57">
        <w:rPr>
          <w:rFonts w:ascii="Arial" w:hAnsi="Arial" w:cs="Arial"/>
          <w:bCs/>
          <w:sz w:val="20"/>
          <w:szCs w:val="20"/>
          <w:lang w:eastAsia="en-GB" w:bidi="en-GB"/>
        </w:rPr>
        <w:t>w ustępach ogólnodostępnych powinna przypadać co najmniej jedna umywalka na 20 osób, co najmniej jedna miska ustępowa i jeden pisuar na 30 mężczyzn oraz jedna miska ustępowa na 20 kobiet</w:t>
      </w:r>
      <w:r w:rsidR="00965B57">
        <w:rPr>
          <w:rFonts w:ascii="Arial" w:hAnsi="Arial" w:cs="Arial"/>
          <w:bCs/>
          <w:sz w:val="20"/>
          <w:szCs w:val="20"/>
          <w:lang w:eastAsia="en-GB" w:bidi="en-GB"/>
        </w:rPr>
        <w:t>.</w:t>
      </w:r>
    </w:p>
    <w:p w14:paraId="7F55546C" w14:textId="77777777" w:rsidR="002C6506" w:rsidRDefault="002C6506"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B362C3" w:rsidRPr="00D82BD4" w14:paraId="13C5DCEE"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2DC7D326" w14:textId="6B0AE32E" w:rsidR="00B362C3" w:rsidRPr="004F4A44" w:rsidRDefault="00B362C3" w:rsidP="00051FB7">
            <w:pPr>
              <w:snapToGrid w:val="0"/>
              <w:spacing w:after="0"/>
              <w:jc w:val="center"/>
              <w:rPr>
                <w:rFonts w:ascii="Arial Black" w:hAnsi="Arial Black" w:cs="Arial"/>
                <w:sz w:val="20"/>
                <w:szCs w:val="20"/>
              </w:rPr>
            </w:pPr>
            <w:r w:rsidRPr="004F4A44">
              <w:rPr>
                <w:rFonts w:ascii="Arial Black" w:hAnsi="Arial Black" w:cs="Arial"/>
                <w:b/>
                <w:sz w:val="20"/>
                <w:szCs w:val="20"/>
              </w:rPr>
              <w:t>II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FC1BDD" w14:textId="33E6D8FF" w:rsidR="00B362C3" w:rsidRPr="003A5411" w:rsidRDefault="00B362C3" w:rsidP="00EA1245">
            <w:pPr>
              <w:tabs>
                <w:tab w:val="clear" w:pos="709"/>
              </w:tabs>
              <w:snapToGrid w:val="0"/>
              <w:spacing w:after="0"/>
              <w:rPr>
                <w:rFonts w:ascii="Arial Narrow" w:hAnsi="Arial Narrow" w:cs="Arial"/>
                <w:color w:val="0070C0"/>
                <w:sz w:val="22"/>
                <w:szCs w:val="22"/>
              </w:rPr>
            </w:pPr>
            <w:r w:rsidRPr="003A5411">
              <w:rPr>
                <w:rFonts w:ascii="Arial Narrow" w:hAnsi="Arial Narrow" w:cs="Arial"/>
                <w:b/>
                <w:bCs/>
                <w:color w:val="833C0B" w:themeColor="accent2" w:themeShade="80"/>
                <w:sz w:val="22"/>
                <w:szCs w:val="22"/>
              </w:rPr>
              <w:t>STAN ISTNIEJĄCY</w:t>
            </w:r>
            <w:r w:rsidR="00EA1245" w:rsidRPr="003A5411">
              <w:rPr>
                <w:rFonts w:ascii="Arial Narrow" w:hAnsi="Arial Narrow" w:cs="Arial"/>
                <w:b/>
                <w:bCs/>
                <w:color w:val="833C0B" w:themeColor="accent2" w:themeShade="80"/>
                <w:sz w:val="22"/>
                <w:szCs w:val="22"/>
              </w:rPr>
              <w:t xml:space="preserve"> </w:t>
            </w:r>
            <w:r w:rsidR="0027015F">
              <w:rPr>
                <w:rFonts w:ascii="Arial Narrow" w:hAnsi="Arial Narrow" w:cs="Arial"/>
                <w:bCs/>
                <w:color w:val="833C0B" w:themeColor="accent2" w:themeShade="80"/>
                <w:sz w:val="22"/>
                <w:szCs w:val="22"/>
              </w:rPr>
              <w:t xml:space="preserve">- </w:t>
            </w:r>
            <w:r w:rsidR="003A5411">
              <w:rPr>
                <w:rFonts w:ascii="Arial Narrow" w:hAnsi="Arial Narrow" w:cs="Arial"/>
                <w:bCs/>
                <w:color w:val="833C0B" w:themeColor="accent2" w:themeShade="80"/>
                <w:sz w:val="22"/>
                <w:szCs w:val="22"/>
              </w:rPr>
              <w:t>CHARAKTERYSTYKA BUDYN</w:t>
            </w:r>
            <w:r w:rsidR="00EA1245" w:rsidRPr="003A5411">
              <w:rPr>
                <w:rFonts w:ascii="Arial Narrow" w:hAnsi="Arial Narrow" w:cs="Arial"/>
                <w:bCs/>
                <w:color w:val="833C0B" w:themeColor="accent2" w:themeShade="80"/>
                <w:sz w:val="22"/>
                <w:szCs w:val="22"/>
              </w:rPr>
              <w:t>K</w:t>
            </w:r>
            <w:r w:rsidR="003A5411">
              <w:rPr>
                <w:rFonts w:ascii="Arial Narrow" w:hAnsi="Arial Narrow" w:cs="Arial"/>
                <w:bCs/>
                <w:color w:val="833C0B" w:themeColor="accent2" w:themeShade="80"/>
                <w:sz w:val="22"/>
                <w:szCs w:val="22"/>
              </w:rPr>
              <w:t>U</w:t>
            </w:r>
          </w:p>
        </w:tc>
      </w:tr>
    </w:tbl>
    <w:p w14:paraId="48A64592" w14:textId="3536AEE4" w:rsidR="00B362C3" w:rsidRDefault="00B362C3" w:rsidP="00E41717">
      <w:pPr>
        <w:spacing w:after="0"/>
        <w:jc w:val="center"/>
        <w:rPr>
          <w:rFonts w:ascii="Arial" w:hAnsi="Arial" w:cs="Arial"/>
          <w:b/>
          <w:sz w:val="20"/>
          <w:szCs w:val="20"/>
        </w:rPr>
      </w:pPr>
    </w:p>
    <w:p w14:paraId="6857B5DB" w14:textId="6394A5D6" w:rsidR="00C40E41" w:rsidRPr="00880367" w:rsidRDefault="00880367" w:rsidP="00C40E41">
      <w:pPr>
        <w:spacing w:after="0"/>
        <w:rPr>
          <w:rFonts w:ascii="Arial" w:hAnsi="Arial" w:cs="Arial"/>
          <w:sz w:val="20"/>
          <w:szCs w:val="20"/>
        </w:rPr>
      </w:pPr>
      <w:r>
        <w:rPr>
          <w:rFonts w:ascii="Arial" w:hAnsi="Arial" w:cs="Arial"/>
          <w:sz w:val="20"/>
          <w:szCs w:val="20"/>
        </w:rPr>
        <w:t>H</w:t>
      </w:r>
      <w:r w:rsidRPr="00880367">
        <w:rPr>
          <w:rFonts w:ascii="Arial" w:hAnsi="Arial" w:cs="Arial"/>
          <w:sz w:val="20"/>
          <w:szCs w:val="20"/>
        </w:rPr>
        <w:t>ala widowiskowo-sportowa</w:t>
      </w:r>
      <w:r w:rsidR="002A76CA">
        <w:rPr>
          <w:rFonts w:ascii="Arial" w:hAnsi="Arial" w:cs="Arial"/>
          <w:sz w:val="20"/>
          <w:szCs w:val="20"/>
        </w:rPr>
        <w:t>,</w:t>
      </w:r>
      <w:r w:rsidRPr="00880367">
        <w:rPr>
          <w:rFonts w:ascii="Arial" w:hAnsi="Arial" w:cs="Arial"/>
          <w:sz w:val="20"/>
          <w:szCs w:val="20"/>
        </w:rPr>
        <w:t xml:space="preserve"> położona w Chociwlu przy ul. Dąbrowskiego 15</w:t>
      </w:r>
      <w:r w:rsidR="002A76CA">
        <w:rPr>
          <w:rFonts w:ascii="Arial" w:hAnsi="Arial" w:cs="Arial"/>
          <w:sz w:val="20"/>
          <w:szCs w:val="20"/>
        </w:rPr>
        <w:t>,</w:t>
      </w:r>
      <w:r w:rsidRPr="00880367">
        <w:rPr>
          <w:rFonts w:ascii="Arial" w:hAnsi="Arial" w:cs="Arial"/>
          <w:sz w:val="20"/>
          <w:szCs w:val="20"/>
        </w:rPr>
        <w:t xml:space="preserve"> </w:t>
      </w:r>
      <w:r w:rsidR="00C40E41" w:rsidRPr="00880367">
        <w:rPr>
          <w:rFonts w:ascii="Arial" w:hAnsi="Arial" w:cs="Arial"/>
          <w:sz w:val="20"/>
          <w:szCs w:val="20"/>
        </w:rPr>
        <w:t>jest obiekt</w:t>
      </w:r>
      <w:r w:rsidRPr="00880367">
        <w:rPr>
          <w:rFonts w:ascii="Arial" w:hAnsi="Arial" w:cs="Arial"/>
          <w:sz w:val="20"/>
          <w:szCs w:val="20"/>
        </w:rPr>
        <w:t>em użyteczności publicznej</w:t>
      </w:r>
      <w:r w:rsidR="00C40E41" w:rsidRPr="00880367">
        <w:rPr>
          <w:rFonts w:ascii="Arial" w:hAnsi="Arial" w:cs="Arial"/>
          <w:sz w:val="20"/>
          <w:szCs w:val="20"/>
        </w:rPr>
        <w:t>. Hala zbudowana na kształcie prostokąta</w:t>
      </w:r>
      <w:r w:rsidR="002039AE">
        <w:rPr>
          <w:rFonts w:ascii="Arial" w:hAnsi="Arial" w:cs="Arial"/>
          <w:sz w:val="20"/>
          <w:szCs w:val="20"/>
        </w:rPr>
        <w:t xml:space="preserve"> wg. projektu z 1998 r., użytkowana od roku 2003</w:t>
      </w:r>
      <w:r>
        <w:rPr>
          <w:rFonts w:ascii="Arial" w:hAnsi="Arial" w:cs="Arial"/>
          <w:sz w:val="20"/>
          <w:szCs w:val="20"/>
        </w:rPr>
        <w:t>.</w:t>
      </w:r>
    </w:p>
    <w:p w14:paraId="07E87C70" w14:textId="59BE1460" w:rsidR="00C40E41" w:rsidRPr="00880367" w:rsidRDefault="00C8763B" w:rsidP="00C40E41">
      <w:pPr>
        <w:spacing w:after="0"/>
        <w:rPr>
          <w:rFonts w:ascii="Arial" w:hAnsi="Arial" w:cs="Arial"/>
          <w:sz w:val="20"/>
          <w:szCs w:val="20"/>
        </w:rPr>
      </w:pPr>
      <w:r>
        <w:rPr>
          <w:rFonts w:ascii="Arial" w:hAnsi="Arial" w:cs="Arial"/>
          <w:sz w:val="20"/>
          <w:szCs w:val="20"/>
        </w:rPr>
        <w:t>Zachodnia</w:t>
      </w:r>
      <w:r w:rsidR="00C40E41" w:rsidRPr="00880367">
        <w:rPr>
          <w:rFonts w:ascii="Arial" w:hAnsi="Arial" w:cs="Arial"/>
          <w:sz w:val="20"/>
          <w:szCs w:val="20"/>
        </w:rPr>
        <w:t xml:space="preserve"> część obiektu, która podlega </w:t>
      </w:r>
      <w:r w:rsidR="002039AE">
        <w:rPr>
          <w:rFonts w:ascii="Arial" w:hAnsi="Arial" w:cs="Arial"/>
          <w:sz w:val="20"/>
          <w:szCs w:val="20"/>
        </w:rPr>
        <w:t>niniejszej inwestycji,</w:t>
      </w:r>
      <w:r w:rsidR="002833C7">
        <w:rPr>
          <w:rFonts w:ascii="Arial" w:hAnsi="Arial" w:cs="Arial"/>
          <w:sz w:val="20"/>
          <w:szCs w:val="20"/>
        </w:rPr>
        <w:t xml:space="preserve"> składa się z </w:t>
      </w:r>
      <w:r w:rsidR="00C40E41" w:rsidRPr="00880367">
        <w:rPr>
          <w:rFonts w:ascii="Arial" w:hAnsi="Arial" w:cs="Arial"/>
          <w:sz w:val="20"/>
          <w:szCs w:val="20"/>
        </w:rPr>
        <w:t>pomieszczeń usytuowanych bezpośrednio pod trybunami hali widowiskowej. Obiekt w tym sektorze składa się z dwóch kondygnacji nadziemnych</w:t>
      </w:r>
      <w:r w:rsidR="002A76CA">
        <w:rPr>
          <w:rFonts w:ascii="Arial" w:hAnsi="Arial" w:cs="Arial"/>
          <w:sz w:val="20"/>
          <w:szCs w:val="20"/>
        </w:rPr>
        <w:t>,</w:t>
      </w:r>
      <w:r w:rsidR="00C40E41" w:rsidRPr="00880367">
        <w:rPr>
          <w:rFonts w:ascii="Arial" w:hAnsi="Arial" w:cs="Arial"/>
          <w:sz w:val="20"/>
          <w:szCs w:val="20"/>
        </w:rPr>
        <w:t xml:space="preserve"> a </w:t>
      </w:r>
      <w:r w:rsidR="002039AE">
        <w:rPr>
          <w:rFonts w:ascii="Arial" w:hAnsi="Arial" w:cs="Arial"/>
          <w:sz w:val="20"/>
          <w:szCs w:val="20"/>
        </w:rPr>
        <w:t xml:space="preserve">inwestycja </w:t>
      </w:r>
      <w:r w:rsidR="00C40E41" w:rsidRPr="00880367">
        <w:rPr>
          <w:rFonts w:ascii="Arial" w:hAnsi="Arial" w:cs="Arial"/>
          <w:sz w:val="20"/>
          <w:szCs w:val="20"/>
        </w:rPr>
        <w:t xml:space="preserve"> dotyczy części parterowej, która obecnie jest niewykończona (nieukończona). Omawian</w:t>
      </w:r>
      <w:r w:rsidR="002039AE">
        <w:rPr>
          <w:rFonts w:ascii="Arial" w:hAnsi="Arial" w:cs="Arial"/>
          <w:sz w:val="20"/>
          <w:szCs w:val="20"/>
        </w:rPr>
        <w:t>a część</w:t>
      </w:r>
      <w:r w:rsidR="00C40E41" w:rsidRPr="00880367">
        <w:rPr>
          <w:rFonts w:ascii="Arial" w:hAnsi="Arial" w:cs="Arial"/>
          <w:sz w:val="20"/>
          <w:szCs w:val="20"/>
        </w:rPr>
        <w:t xml:space="preserve"> budynku posiad</w:t>
      </w:r>
      <w:r w:rsidR="002039AE">
        <w:rPr>
          <w:rFonts w:ascii="Arial" w:hAnsi="Arial" w:cs="Arial"/>
          <w:sz w:val="20"/>
          <w:szCs w:val="20"/>
        </w:rPr>
        <w:t>a niezależne wejście z zewnątrz</w:t>
      </w:r>
      <w:r w:rsidR="00C40E41" w:rsidRPr="00880367">
        <w:rPr>
          <w:rFonts w:ascii="Arial" w:hAnsi="Arial" w:cs="Arial"/>
          <w:sz w:val="20"/>
          <w:szCs w:val="20"/>
        </w:rPr>
        <w:t>, wejście to stanowi również bezpośredni dostęp na pł</w:t>
      </w:r>
      <w:r w:rsidR="002039AE">
        <w:rPr>
          <w:rFonts w:ascii="Arial" w:hAnsi="Arial" w:cs="Arial"/>
          <w:sz w:val="20"/>
          <w:szCs w:val="20"/>
        </w:rPr>
        <w:t>ytę hali widowiskowo-sportowej.</w:t>
      </w:r>
    </w:p>
    <w:p w14:paraId="6A04CC8B" w14:textId="6C20844F" w:rsidR="002C6506" w:rsidRDefault="00C40E41" w:rsidP="00C40E41">
      <w:pPr>
        <w:spacing w:after="0"/>
        <w:rPr>
          <w:rFonts w:ascii="Arial" w:hAnsi="Arial" w:cs="Arial"/>
          <w:sz w:val="20"/>
          <w:szCs w:val="20"/>
        </w:rPr>
      </w:pPr>
      <w:r w:rsidRPr="00880367">
        <w:rPr>
          <w:rFonts w:ascii="Arial" w:hAnsi="Arial" w:cs="Arial"/>
          <w:sz w:val="20"/>
          <w:szCs w:val="20"/>
        </w:rPr>
        <w:t>Budynek wykonany współcześnie</w:t>
      </w:r>
      <w:r w:rsidR="002833C7">
        <w:rPr>
          <w:rFonts w:ascii="Arial" w:hAnsi="Arial" w:cs="Arial"/>
          <w:sz w:val="20"/>
          <w:szCs w:val="20"/>
        </w:rPr>
        <w:t>,</w:t>
      </w:r>
      <w:r w:rsidRPr="00880367">
        <w:rPr>
          <w:rFonts w:ascii="Arial" w:hAnsi="Arial" w:cs="Arial"/>
          <w:sz w:val="20"/>
          <w:szCs w:val="20"/>
        </w:rPr>
        <w:t xml:space="preserve"> w tradycyjnej technologii: wylewanych elementów żelbetowych dla trybun i stropu oraz ścian murowanych z elementów drobnowymiarowych.</w:t>
      </w:r>
    </w:p>
    <w:p w14:paraId="2C632317" w14:textId="141E0A7F" w:rsidR="003A12AE" w:rsidRDefault="003A12AE" w:rsidP="00C40E41">
      <w:pPr>
        <w:spacing w:after="0"/>
        <w:rPr>
          <w:rFonts w:ascii="Arial" w:hAnsi="Arial" w:cs="Arial"/>
          <w:sz w:val="20"/>
          <w:szCs w:val="20"/>
        </w:rPr>
      </w:pPr>
    </w:p>
    <w:p w14:paraId="7245F2EF" w14:textId="5D795227" w:rsidR="003A12AE" w:rsidRPr="00880367" w:rsidRDefault="003A12AE" w:rsidP="00C40E41">
      <w:pPr>
        <w:spacing w:after="0"/>
        <w:rPr>
          <w:rFonts w:ascii="Arial" w:hAnsi="Arial" w:cs="Arial"/>
          <w:sz w:val="20"/>
          <w:szCs w:val="20"/>
        </w:rPr>
      </w:pPr>
      <w:r>
        <w:rPr>
          <w:rFonts w:ascii="Arial" w:hAnsi="Arial" w:cs="Arial"/>
          <w:sz w:val="20"/>
          <w:szCs w:val="20"/>
        </w:rPr>
        <w:t>Teren i budynek nie są objęte ochroną konserwatorską.</w:t>
      </w:r>
    </w:p>
    <w:p w14:paraId="5527F14C" w14:textId="4FAE7F66" w:rsidR="002C6506" w:rsidRDefault="002C6506"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EA1245" w:rsidRPr="00D82BD4" w14:paraId="3E45F1F1"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1A286E57" w14:textId="2C4A2213" w:rsidR="00EA1245" w:rsidRPr="004F4A44" w:rsidRDefault="00EA1245" w:rsidP="00051FB7">
            <w:pPr>
              <w:snapToGrid w:val="0"/>
              <w:spacing w:after="0"/>
              <w:jc w:val="center"/>
              <w:rPr>
                <w:rFonts w:ascii="Arial Black" w:hAnsi="Arial Black" w:cs="Arial"/>
                <w:sz w:val="20"/>
                <w:szCs w:val="20"/>
              </w:rPr>
            </w:pPr>
            <w:r w:rsidRPr="004F4A44">
              <w:rPr>
                <w:rFonts w:ascii="Arial Black" w:hAnsi="Arial Black" w:cs="Arial"/>
                <w:b/>
                <w:sz w:val="20"/>
                <w:szCs w:val="20"/>
              </w:rPr>
              <w:t>III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1DCCC9" w14:textId="11F997B6" w:rsidR="00EA1245" w:rsidRPr="003A5411" w:rsidRDefault="00EA1245" w:rsidP="00EA1245">
            <w:pPr>
              <w:tabs>
                <w:tab w:val="clear" w:pos="709"/>
              </w:tabs>
              <w:snapToGrid w:val="0"/>
              <w:spacing w:after="0"/>
              <w:rPr>
                <w:rFonts w:ascii="Arial Narrow" w:hAnsi="Arial Narrow" w:cs="Arial"/>
                <w:sz w:val="22"/>
                <w:szCs w:val="22"/>
              </w:rPr>
            </w:pPr>
            <w:r w:rsidRPr="003A5411">
              <w:rPr>
                <w:rFonts w:ascii="Arial Narrow" w:hAnsi="Arial Narrow" w:cs="Arial"/>
                <w:b/>
                <w:bCs/>
                <w:color w:val="833C0B" w:themeColor="accent2" w:themeShade="80"/>
                <w:sz w:val="22"/>
                <w:szCs w:val="22"/>
              </w:rPr>
              <w:t xml:space="preserve">ZAGOSPODAROWANIE TERENU </w:t>
            </w:r>
            <w:r w:rsidRPr="003A5411">
              <w:rPr>
                <w:rFonts w:ascii="Arial Narrow" w:hAnsi="Arial Narrow" w:cs="Arial"/>
                <w:bCs/>
                <w:color w:val="833C0B" w:themeColor="accent2" w:themeShade="80"/>
                <w:sz w:val="22"/>
                <w:szCs w:val="22"/>
              </w:rPr>
              <w:t>- STAN ISTNIEJĄCY I PROJEKTOWANY</w:t>
            </w:r>
          </w:p>
        </w:tc>
      </w:tr>
    </w:tbl>
    <w:p w14:paraId="7860D3A9" w14:textId="0449C7B9" w:rsidR="002C6506" w:rsidRDefault="002C6506" w:rsidP="00E41717">
      <w:pPr>
        <w:spacing w:after="0"/>
        <w:jc w:val="center"/>
        <w:rPr>
          <w:rFonts w:ascii="Arial" w:hAnsi="Arial" w:cs="Arial"/>
          <w:b/>
          <w:sz w:val="20"/>
          <w:szCs w:val="20"/>
        </w:rPr>
      </w:pPr>
    </w:p>
    <w:p w14:paraId="35A4FF8B" w14:textId="5AA48D9B" w:rsidR="002C6506" w:rsidRDefault="00880367" w:rsidP="00880367">
      <w:pPr>
        <w:spacing w:after="0"/>
        <w:rPr>
          <w:rFonts w:ascii="Arial" w:hAnsi="Arial" w:cs="Arial"/>
          <w:sz w:val="20"/>
          <w:szCs w:val="20"/>
        </w:rPr>
      </w:pPr>
      <w:r w:rsidRPr="00880367">
        <w:rPr>
          <w:rFonts w:ascii="Arial" w:hAnsi="Arial" w:cs="Arial"/>
          <w:sz w:val="20"/>
          <w:szCs w:val="20"/>
        </w:rPr>
        <w:t>Bez zmian w stosunku do stanu istniejącego</w:t>
      </w:r>
      <w:r w:rsidR="002039AE">
        <w:rPr>
          <w:rFonts w:ascii="Arial" w:hAnsi="Arial" w:cs="Arial"/>
          <w:sz w:val="20"/>
          <w:szCs w:val="20"/>
        </w:rPr>
        <w:t>. Z</w:t>
      </w:r>
      <w:r w:rsidRPr="00880367">
        <w:rPr>
          <w:rFonts w:ascii="Arial" w:hAnsi="Arial" w:cs="Arial"/>
          <w:sz w:val="20"/>
          <w:szCs w:val="20"/>
        </w:rPr>
        <w:t>aspokojenie potrzeb na miejsca postojowe odbywać się będzie w oparciu o istniejącą infrastrukturą parkingową hali widowiskowo-sportowej</w:t>
      </w:r>
      <w:r w:rsidR="002833C7">
        <w:rPr>
          <w:rFonts w:ascii="Arial" w:hAnsi="Arial" w:cs="Arial"/>
          <w:sz w:val="20"/>
          <w:szCs w:val="20"/>
        </w:rPr>
        <w:t>.</w:t>
      </w:r>
    </w:p>
    <w:p w14:paraId="75D96845" w14:textId="203D27B6" w:rsidR="004D637B" w:rsidRPr="00880367" w:rsidRDefault="004D637B" w:rsidP="00880367">
      <w:pPr>
        <w:spacing w:after="0"/>
        <w:rPr>
          <w:rFonts w:ascii="Arial" w:hAnsi="Arial" w:cs="Arial"/>
          <w:sz w:val="20"/>
          <w:szCs w:val="20"/>
        </w:rPr>
      </w:pPr>
      <w:r>
        <w:rPr>
          <w:rFonts w:ascii="Arial" w:hAnsi="Arial" w:cs="Arial"/>
          <w:sz w:val="20"/>
          <w:szCs w:val="20"/>
        </w:rPr>
        <w:t>Obsługa komunikacyjna na dotychczasowych zasadach.</w:t>
      </w:r>
    </w:p>
    <w:p w14:paraId="72C94FD4" w14:textId="77777777" w:rsidR="00EA1245" w:rsidRDefault="00EA1245"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EA1245" w:rsidRPr="00D82BD4" w14:paraId="71235037"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20144358" w14:textId="4EBC9C51" w:rsidR="00EA1245" w:rsidRPr="004F4A44" w:rsidRDefault="00EA1245" w:rsidP="00051FB7">
            <w:pPr>
              <w:snapToGrid w:val="0"/>
              <w:spacing w:after="0"/>
              <w:jc w:val="center"/>
              <w:rPr>
                <w:rFonts w:ascii="Arial Black" w:hAnsi="Arial Black" w:cs="Arial"/>
                <w:sz w:val="20"/>
                <w:szCs w:val="20"/>
              </w:rPr>
            </w:pPr>
            <w:r w:rsidRPr="004F4A44">
              <w:rPr>
                <w:rFonts w:ascii="Arial Black" w:hAnsi="Arial Black" w:cs="Arial"/>
                <w:b/>
                <w:sz w:val="20"/>
                <w:szCs w:val="20"/>
              </w:rPr>
              <w:t>IV</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E4BE18" w14:textId="0DAFA856" w:rsidR="0027015F" w:rsidRDefault="0027015F" w:rsidP="00051FB7">
            <w:pPr>
              <w:tabs>
                <w:tab w:val="clear" w:pos="709"/>
              </w:tabs>
              <w:snapToGrid w:val="0"/>
              <w:spacing w:after="0"/>
              <w:rPr>
                <w:rFonts w:ascii="Arial Narrow" w:hAnsi="Arial Narrow" w:cs="Arial"/>
                <w:b/>
                <w:bCs/>
                <w:color w:val="833C0B" w:themeColor="accent2" w:themeShade="80"/>
                <w:sz w:val="22"/>
                <w:szCs w:val="22"/>
              </w:rPr>
            </w:pPr>
            <w:r w:rsidRPr="003A5411">
              <w:rPr>
                <w:rFonts w:ascii="Arial Narrow" w:hAnsi="Arial Narrow" w:cs="Arial"/>
                <w:b/>
                <w:bCs/>
                <w:color w:val="833C0B" w:themeColor="accent2" w:themeShade="80"/>
                <w:sz w:val="22"/>
                <w:szCs w:val="22"/>
              </w:rPr>
              <w:t xml:space="preserve">PODSTAWA FORMALNA OPRACOWANIA - </w:t>
            </w:r>
            <w:r w:rsidRPr="003A5411">
              <w:rPr>
                <w:rFonts w:ascii="Arial Narrow" w:hAnsi="Arial Narrow" w:cs="Arial"/>
                <w:bCs/>
                <w:color w:val="833C0B" w:themeColor="accent2" w:themeShade="80"/>
                <w:sz w:val="22"/>
                <w:szCs w:val="22"/>
              </w:rPr>
              <w:t xml:space="preserve">SPEŁNIENIE WYMAGAŃ DECYZJI O </w:t>
            </w:r>
            <w:r w:rsidR="002039AE">
              <w:rPr>
                <w:rFonts w:ascii="Arial Narrow" w:hAnsi="Arial Narrow" w:cs="Arial"/>
                <w:bCs/>
                <w:color w:val="833C0B" w:themeColor="accent2" w:themeShade="80"/>
                <w:sz w:val="22"/>
                <w:szCs w:val="22"/>
              </w:rPr>
              <w:t xml:space="preserve">USTALENIU </w:t>
            </w:r>
            <w:r w:rsidRPr="003A5411">
              <w:rPr>
                <w:rFonts w:ascii="Arial Narrow" w:hAnsi="Arial Narrow" w:cs="Arial"/>
                <w:bCs/>
                <w:color w:val="833C0B" w:themeColor="accent2" w:themeShade="80"/>
                <w:sz w:val="22"/>
                <w:szCs w:val="22"/>
              </w:rPr>
              <w:t>LOKALIZACJI INWESTYCJI CELU PUBLICZNEGO</w:t>
            </w:r>
          </w:p>
          <w:p w14:paraId="4468521F" w14:textId="081AA593" w:rsidR="00EA1245" w:rsidRPr="0027015F" w:rsidRDefault="00EA1245" w:rsidP="00051FB7">
            <w:pPr>
              <w:tabs>
                <w:tab w:val="clear" w:pos="709"/>
              </w:tabs>
              <w:snapToGrid w:val="0"/>
              <w:spacing w:after="0"/>
              <w:rPr>
                <w:rFonts w:ascii="Arial Narrow" w:hAnsi="Arial Narrow" w:cs="Arial"/>
                <w:b/>
                <w:bCs/>
                <w:color w:val="833C0B" w:themeColor="accent2" w:themeShade="80"/>
                <w:sz w:val="22"/>
                <w:szCs w:val="22"/>
              </w:rPr>
            </w:pPr>
            <w:r w:rsidRPr="003A5411">
              <w:rPr>
                <w:rFonts w:ascii="Arial Narrow" w:hAnsi="Arial Narrow" w:cs="Arial"/>
                <w:b/>
                <w:bCs/>
                <w:color w:val="833C0B" w:themeColor="accent2" w:themeShade="80"/>
                <w:sz w:val="22"/>
                <w:szCs w:val="22"/>
              </w:rPr>
              <w:t>PARAM</w:t>
            </w:r>
            <w:r w:rsidR="0027015F">
              <w:rPr>
                <w:rFonts w:ascii="Arial Narrow" w:hAnsi="Arial Narrow" w:cs="Arial"/>
                <w:b/>
                <w:bCs/>
                <w:color w:val="833C0B" w:themeColor="accent2" w:themeShade="80"/>
                <w:sz w:val="22"/>
                <w:szCs w:val="22"/>
              </w:rPr>
              <w:t>ETRY CHARAKTERYSTYCZNE OBIEKTU</w:t>
            </w:r>
          </w:p>
        </w:tc>
      </w:tr>
    </w:tbl>
    <w:p w14:paraId="24B170A9" w14:textId="77777777" w:rsidR="002C6506" w:rsidRDefault="002C6506" w:rsidP="00E41717">
      <w:pPr>
        <w:spacing w:after="0"/>
        <w:jc w:val="center"/>
        <w:rPr>
          <w:rFonts w:ascii="Arial" w:hAnsi="Arial" w:cs="Arial"/>
          <w:b/>
          <w:sz w:val="20"/>
          <w:szCs w:val="20"/>
        </w:rPr>
      </w:pPr>
    </w:p>
    <w:p w14:paraId="1FD9F9CF" w14:textId="2FBC3A99" w:rsidR="002039AE" w:rsidRDefault="002039AE" w:rsidP="002039AE">
      <w:pPr>
        <w:spacing w:after="0"/>
        <w:rPr>
          <w:rFonts w:ascii="Arial" w:hAnsi="Arial" w:cs="Arial"/>
          <w:sz w:val="20"/>
          <w:szCs w:val="20"/>
        </w:rPr>
      </w:pPr>
      <w:r w:rsidRPr="002039AE">
        <w:rPr>
          <w:rFonts w:ascii="Arial" w:hAnsi="Arial" w:cs="Arial"/>
          <w:sz w:val="20"/>
          <w:szCs w:val="20"/>
        </w:rPr>
        <w:t>Podstawę</w:t>
      </w:r>
      <w:r>
        <w:rPr>
          <w:rFonts w:ascii="Arial" w:hAnsi="Arial" w:cs="Arial"/>
          <w:sz w:val="20"/>
          <w:szCs w:val="20"/>
        </w:rPr>
        <w:t xml:space="preserve"> formalną opracowania stanowi </w:t>
      </w:r>
      <w:r w:rsidRPr="002039AE">
        <w:rPr>
          <w:rFonts w:ascii="Arial" w:hAnsi="Arial" w:cs="Arial"/>
          <w:b/>
          <w:sz w:val="20"/>
          <w:szCs w:val="20"/>
        </w:rPr>
        <w:t>decyzja o ustaleniu lokalizacji inwestycji celu publicznego nr 4/2015</w:t>
      </w:r>
      <w:r>
        <w:rPr>
          <w:rFonts w:ascii="Arial" w:hAnsi="Arial" w:cs="Arial"/>
          <w:sz w:val="20"/>
          <w:szCs w:val="20"/>
        </w:rPr>
        <w:t xml:space="preserve"> z dnia 28.08.2015 r. wydana przez Burmistrza Chociwla</w:t>
      </w:r>
      <w:r w:rsidR="002A76CA">
        <w:rPr>
          <w:rFonts w:ascii="Arial" w:hAnsi="Arial" w:cs="Arial"/>
          <w:sz w:val="20"/>
          <w:szCs w:val="20"/>
        </w:rPr>
        <w:t>.</w:t>
      </w:r>
      <w:r w:rsidR="002833C7">
        <w:rPr>
          <w:rFonts w:ascii="Arial" w:hAnsi="Arial" w:cs="Arial"/>
          <w:sz w:val="20"/>
          <w:szCs w:val="20"/>
        </w:rPr>
        <w:t xml:space="preserve"> Parametry określone w decyzji:</w:t>
      </w:r>
    </w:p>
    <w:p w14:paraId="71545F00" w14:textId="1758E64C" w:rsidR="002A76CA" w:rsidRDefault="002A76CA" w:rsidP="00FB7E5F">
      <w:pPr>
        <w:pStyle w:val="Akapitzlist"/>
        <w:numPr>
          <w:ilvl w:val="0"/>
          <w:numId w:val="7"/>
        </w:numPr>
        <w:spacing w:after="0"/>
        <w:rPr>
          <w:rFonts w:ascii="Arial" w:hAnsi="Arial" w:cs="Arial"/>
          <w:sz w:val="20"/>
          <w:szCs w:val="20"/>
        </w:rPr>
      </w:pPr>
      <w:r w:rsidRPr="002A76CA">
        <w:rPr>
          <w:rFonts w:ascii="Arial" w:hAnsi="Arial" w:cs="Arial"/>
          <w:sz w:val="20"/>
          <w:szCs w:val="20"/>
        </w:rPr>
        <w:t>Linia zabudowy</w:t>
      </w:r>
    </w:p>
    <w:p w14:paraId="5732FC89" w14:textId="5AA64B8B" w:rsidR="002A76CA" w:rsidRP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t xml:space="preserve">Pow. </w:t>
      </w:r>
      <w:r w:rsidRPr="002A76CA">
        <w:rPr>
          <w:rFonts w:ascii="Arial" w:hAnsi="Arial" w:cs="Arial"/>
          <w:sz w:val="20"/>
          <w:szCs w:val="20"/>
        </w:rPr>
        <w:t xml:space="preserve">zabudowy </w:t>
      </w:r>
    </w:p>
    <w:p w14:paraId="72C73FAE" w14:textId="0F57AA68" w:rsidR="002A76CA" w:rsidRP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t>Szer. elewacji frontowej</w:t>
      </w:r>
      <w:r w:rsidRPr="002A76CA">
        <w:rPr>
          <w:rFonts w:ascii="Arial" w:hAnsi="Arial" w:cs="Arial"/>
          <w:sz w:val="20"/>
          <w:szCs w:val="20"/>
        </w:rPr>
        <w:t xml:space="preserve"> </w:t>
      </w:r>
    </w:p>
    <w:p w14:paraId="2DC1488A" w14:textId="40D35E13" w:rsid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t>Ilość kondygnacji</w:t>
      </w:r>
      <w:r w:rsidRPr="002A76CA">
        <w:rPr>
          <w:rFonts w:ascii="Arial" w:hAnsi="Arial" w:cs="Arial"/>
          <w:sz w:val="20"/>
          <w:szCs w:val="20"/>
        </w:rPr>
        <w:t xml:space="preserve"> </w:t>
      </w:r>
    </w:p>
    <w:p w14:paraId="4B263061" w14:textId="63FBD246" w:rsid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t>Wys. górnych krawędzi elewacji</w:t>
      </w:r>
    </w:p>
    <w:p w14:paraId="131AE3CA" w14:textId="7390D834" w:rsid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t>Geometria dachu</w:t>
      </w:r>
    </w:p>
    <w:p w14:paraId="12FC4933" w14:textId="4464EA54" w:rsidR="002A76CA" w:rsidRPr="002A76CA" w:rsidRDefault="002A76CA" w:rsidP="00FB7E5F">
      <w:pPr>
        <w:pStyle w:val="Akapitzlist"/>
        <w:numPr>
          <w:ilvl w:val="0"/>
          <w:numId w:val="7"/>
        </w:numPr>
        <w:spacing w:after="0"/>
        <w:rPr>
          <w:rFonts w:ascii="Arial" w:hAnsi="Arial" w:cs="Arial"/>
          <w:sz w:val="20"/>
          <w:szCs w:val="20"/>
        </w:rPr>
      </w:pPr>
      <w:r>
        <w:rPr>
          <w:rFonts w:ascii="Arial" w:hAnsi="Arial" w:cs="Arial"/>
          <w:sz w:val="20"/>
          <w:szCs w:val="20"/>
        </w:rPr>
        <w:lastRenderedPageBreak/>
        <w:t>Udział pow. biologicznie czynnej</w:t>
      </w:r>
    </w:p>
    <w:p w14:paraId="5DA32799" w14:textId="4FA369FF" w:rsidR="002A76CA" w:rsidRPr="002A76CA" w:rsidRDefault="002A76CA" w:rsidP="002A76CA">
      <w:pPr>
        <w:spacing w:after="0"/>
        <w:rPr>
          <w:rFonts w:ascii="Arial" w:hAnsi="Arial" w:cs="Arial"/>
          <w:sz w:val="20"/>
          <w:szCs w:val="20"/>
        </w:rPr>
      </w:pPr>
      <w:r>
        <w:rPr>
          <w:rFonts w:ascii="Arial" w:hAnsi="Arial" w:cs="Arial"/>
          <w:sz w:val="20"/>
          <w:szCs w:val="20"/>
        </w:rPr>
        <w:t xml:space="preserve">Wszystkie w/w parametry - </w:t>
      </w:r>
      <w:r w:rsidRPr="002A76CA">
        <w:rPr>
          <w:rFonts w:ascii="Arial" w:hAnsi="Arial" w:cs="Arial"/>
          <w:sz w:val="20"/>
          <w:szCs w:val="20"/>
        </w:rPr>
        <w:t>bez zmian –</w:t>
      </w:r>
      <w:r>
        <w:rPr>
          <w:rFonts w:ascii="Arial" w:hAnsi="Arial" w:cs="Arial"/>
          <w:sz w:val="20"/>
          <w:szCs w:val="20"/>
        </w:rPr>
        <w:t xml:space="preserve"> warunki określone w w/w decyzji</w:t>
      </w:r>
      <w:r w:rsidRPr="002A76CA">
        <w:rPr>
          <w:rFonts w:ascii="Arial" w:hAnsi="Arial" w:cs="Arial"/>
          <w:sz w:val="20"/>
          <w:szCs w:val="20"/>
        </w:rPr>
        <w:t xml:space="preserve"> </w:t>
      </w:r>
      <w:r>
        <w:rPr>
          <w:rFonts w:ascii="Arial" w:hAnsi="Arial" w:cs="Arial"/>
          <w:sz w:val="20"/>
          <w:szCs w:val="20"/>
        </w:rPr>
        <w:t>spełnione</w:t>
      </w:r>
    </w:p>
    <w:p w14:paraId="52ABB20A" w14:textId="4289674A" w:rsidR="002039AE" w:rsidRDefault="002039AE" w:rsidP="003A12AE">
      <w:pPr>
        <w:spacing w:after="0"/>
        <w:rPr>
          <w:rFonts w:ascii="Arial" w:hAnsi="Arial" w:cs="Arial"/>
          <w:b/>
          <w:sz w:val="20"/>
          <w:szCs w:val="20"/>
        </w:rPr>
      </w:pPr>
    </w:p>
    <w:p w14:paraId="5BB9F298" w14:textId="4651D5D9" w:rsidR="004A03B1" w:rsidRDefault="004A03B1" w:rsidP="003A12AE">
      <w:pPr>
        <w:spacing w:after="0"/>
        <w:rPr>
          <w:rFonts w:ascii="Arial" w:hAnsi="Arial" w:cs="Arial"/>
          <w:b/>
          <w:sz w:val="20"/>
          <w:szCs w:val="20"/>
        </w:rPr>
      </w:pPr>
      <w:r>
        <w:rPr>
          <w:rFonts w:ascii="Arial" w:hAnsi="Arial" w:cs="Arial"/>
          <w:b/>
          <w:sz w:val="20"/>
          <w:szCs w:val="20"/>
        </w:rPr>
        <w:t>Parametry charakterystyczne w zakresie inwestycji:</w:t>
      </w:r>
    </w:p>
    <w:p w14:paraId="079CA7AF" w14:textId="407E9E72" w:rsidR="004A03B1" w:rsidRPr="007374CE" w:rsidRDefault="004A03B1" w:rsidP="00FB7E5F">
      <w:pPr>
        <w:pStyle w:val="Akapitzlist"/>
        <w:numPr>
          <w:ilvl w:val="0"/>
          <w:numId w:val="7"/>
        </w:numPr>
        <w:spacing w:after="0"/>
        <w:rPr>
          <w:rFonts w:ascii="Arial" w:hAnsi="Arial" w:cs="Arial"/>
          <w:sz w:val="20"/>
          <w:szCs w:val="20"/>
        </w:rPr>
      </w:pPr>
      <w:r w:rsidRPr="009F196C">
        <w:rPr>
          <w:rFonts w:ascii="Arial" w:hAnsi="Arial" w:cs="Arial"/>
          <w:sz w:val="20"/>
          <w:szCs w:val="20"/>
        </w:rPr>
        <w:t xml:space="preserve">Kubatura: </w:t>
      </w:r>
      <w:r w:rsidR="009F196C" w:rsidRPr="009F196C">
        <w:rPr>
          <w:rFonts w:ascii="Arial" w:hAnsi="Arial" w:cs="Arial"/>
          <w:sz w:val="20"/>
          <w:szCs w:val="20"/>
        </w:rPr>
        <w:t>ok. 890</w:t>
      </w:r>
      <w:r w:rsidRPr="009F196C">
        <w:rPr>
          <w:rFonts w:ascii="Arial" w:hAnsi="Arial" w:cs="Arial"/>
          <w:sz w:val="20"/>
          <w:szCs w:val="20"/>
        </w:rPr>
        <w:t xml:space="preserve"> m</w:t>
      </w:r>
      <w:r w:rsidRPr="009F196C">
        <w:rPr>
          <w:rFonts w:ascii="Arial" w:hAnsi="Arial" w:cs="Arial"/>
          <w:sz w:val="20"/>
          <w:szCs w:val="20"/>
          <w:vertAlign w:val="superscript"/>
        </w:rPr>
        <w:t>3</w:t>
      </w:r>
    </w:p>
    <w:p w14:paraId="53FF8A7C" w14:textId="27C4657A" w:rsidR="007374CE" w:rsidRPr="009F196C" w:rsidRDefault="007374CE" w:rsidP="00FB7E5F">
      <w:pPr>
        <w:pStyle w:val="Akapitzlist"/>
        <w:numPr>
          <w:ilvl w:val="0"/>
          <w:numId w:val="7"/>
        </w:numPr>
        <w:spacing w:after="0"/>
        <w:rPr>
          <w:rFonts w:ascii="Arial" w:hAnsi="Arial" w:cs="Arial"/>
          <w:sz w:val="20"/>
          <w:szCs w:val="20"/>
        </w:rPr>
      </w:pPr>
      <w:r w:rsidRPr="007374CE">
        <w:rPr>
          <w:rFonts w:ascii="Arial" w:hAnsi="Arial" w:cs="Arial"/>
          <w:sz w:val="20"/>
          <w:szCs w:val="20"/>
        </w:rPr>
        <w:t>Zestawienie pomieszczeń o pow. użytkowych</w:t>
      </w:r>
    </w:p>
    <w:p w14:paraId="679D859B" w14:textId="3475BF74" w:rsidR="009F196C" w:rsidRDefault="007374CE" w:rsidP="007374CE">
      <w:pPr>
        <w:pStyle w:val="Akapitzlist"/>
        <w:spacing w:after="0"/>
        <w:rPr>
          <w:rFonts w:ascii="Arial" w:hAnsi="Arial" w:cs="Arial"/>
          <w:sz w:val="20"/>
          <w:szCs w:val="20"/>
        </w:rPr>
      </w:pPr>
      <w:r>
        <w:rPr>
          <w:noProof/>
          <w:lang w:eastAsia="pl-PL" w:bidi="ar-SA"/>
        </w:rPr>
        <w:drawing>
          <wp:anchor distT="0" distB="0" distL="114300" distR="114300" simplePos="0" relativeHeight="251659264" behindDoc="1" locked="0" layoutInCell="1" allowOverlap="1" wp14:anchorId="093F0E4B" wp14:editId="01262BC2">
            <wp:simplePos x="0" y="0"/>
            <wp:positionH relativeFrom="column">
              <wp:posOffset>427437</wp:posOffset>
            </wp:positionH>
            <wp:positionV relativeFrom="paragraph">
              <wp:posOffset>25179</wp:posOffset>
            </wp:positionV>
            <wp:extent cx="2806695" cy="1081378"/>
            <wp:effectExtent l="0" t="0" r="0" b="508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0190" cy="1094283"/>
                    </a:xfrm>
                    <a:prstGeom prst="rect">
                      <a:avLst/>
                    </a:prstGeom>
                  </pic:spPr>
                </pic:pic>
              </a:graphicData>
            </a:graphic>
            <wp14:sizeRelH relativeFrom="page">
              <wp14:pctWidth>0</wp14:pctWidth>
            </wp14:sizeRelH>
            <wp14:sizeRelV relativeFrom="page">
              <wp14:pctHeight>0</wp14:pctHeight>
            </wp14:sizeRelV>
          </wp:anchor>
        </w:drawing>
      </w:r>
    </w:p>
    <w:p w14:paraId="35EC1FAB" w14:textId="77777777" w:rsidR="007374CE" w:rsidRPr="009F196C" w:rsidRDefault="007374CE" w:rsidP="007374CE">
      <w:pPr>
        <w:pStyle w:val="Akapitzlist"/>
        <w:spacing w:after="0"/>
        <w:rPr>
          <w:rFonts w:ascii="Arial" w:hAnsi="Arial" w:cs="Arial"/>
          <w:sz w:val="20"/>
          <w:szCs w:val="20"/>
        </w:rPr>
      </w:pPr>
    </w:p>
    <w:p w14:paraId="58444726" w14:textId="407E8E8F" w:rsidR="004A03B1" w:rsidRDefault="004A03B1" w:rsidP="003A12AE">
      <w:pPr>
        <w:spacing w:after="0"/>
        <w:rPr>
          <w:rFonts w:ascii="Arial" w:hAnsi="Arial" w:cs="Arial"/>
          <w:b/>
          <w:sz w:val="20"/>
          <w:szCs w:val="20"/>
        </w:rPr>
      </w:pPr>
    </w:p>
    <w:p w14:paraId="522FCA02" w14:textId="7643D311" w:rsidR="00D91021" w:rsidRDefault="00D91021" w:rsidP="003A12AE">
      <w:pPr>
        <w:spacing w:after="0"/>
        <w:rPr>
          <w:rFonts w:ascii="Arial" w:hAnsi="Arial" w:cs="Arial"/>
          <w:b/>
          <w:sz w:val="20"/>
          <w:szCs w:val="20"/>
        </w:rPr>
      </w:pPr>
    </w:p>
    <w:p w14:paraId="230524FE" w14:textId="40DB58A2" w:rsidR="00D91021" w:rsidRDefault="00D91021" w:rsidP="003A12AE">
      <w:pPr>
        <w:spacing w:after="0"/>
        <w:rPr>
          <w:rFonts w:ascii="Arial" w:hAnsi="Arial" w:cs="Arial"/>
          <w:b/>
          <w:sz w:val="20"/>
          <w:szCs w:val="20"/>
        </w:rPr>
      </w:pPr>
    </w:p>
    <w:p w14:paraId="39E41A44" w14:textId="5327BFDA" w:rsidR="00D91021" w:rsidRDefault="00D91021" w:rsidP="003A12AE">
      <w:pPr>
        <w:spacing w:after="0"/>
        <w:rPr>
          <w:rFonts w:ascii="Arial" w:hAnsi="Arial" w:cs="Arial"/>
          <w:b/>
          <w:sz w:val="20"/>
          <w:szCs w:val="20"/>
        </w:rPr>
      </w:pPr>
    </w:p>
    <w:p w14:paraId="36F7F646" w14:textId="77777777" w:rsidR="00D91021" w:rsidRDefault="00D91021" w:rsidP="003A12AE">
      <w:pPr>
        <w:spacing w:after="0"/>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EA1245" w:rsidRPr="00D82BD4" w14:paraId="454525D0"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2C64E721" w14:textId="16061B7E" w:rsidR="00EA1245" w:rsidRPr="004F4A44" w:rsidRDefault="00EA1245" w:rsidP="00051FB7">
            <w:pPr>
              <w:snapToGrid w:val="0"/>
              <w:spacing w:after="0"/>
              <w:jc w:val="center"/>
              <w:rPr>
                <w:rFonts w:ascii="Arial Black" w:hAnsi="Arial Black" w:cs="Arial"/>
                <w:sz w:val="20"/>
                <w:szCs w:val="20"/>
              </w:rPr>
            </w:pPr>
            <w:r w:rsidRPr="004F4A44">
              <w:rPr>
                <w:rFonts w:ascii="Arial Black" w:hAnsi="Arial Black" w:cs="Arial"/>
                <w:b/>
                <w:sz w:val="20"/>
                <w:szCs w:val="20"/>
              </w:rPr>
              <w:t>V</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D336F6" w14:textId="4F60CD4D" w:rsidR="00EA1245" w:rsidRDefault="00EA1245" w:rsidP="00051FB7">
            <w:pPr>
              <w:tabs>
                <w:tab w:val="clear" w:pos="709"/>
              </w:tabs>
              <w:snapToGrid w:val="0"/>
              <w:spacing w:after="0"/>
              <w:rPr>
                <w:rFonts w:ascii="Arial Narrow" w:hAnsi="Arial Narrow" w:cs="Arial"/>
                <w:b/>
                <w:bCs/>
                <w:color w:val="833C0B" w:themeColor="accent2" w:themeShade="80"/>
                <w:sz w:val="22"/>
                <w:szCs w:val="22"/>
              </w:rPr>
            </w:pPr>
            <w:r w:rsidRPr="00C84B00">
              <w:rPr>
                <w:rFonts w:ascii="Arial Narrow" w:hAnsi="Arial Narrow" w:cs="Arial"/>
                <w:b/>
                <w:bCs/>
                <w:color w:val="833C0B" w:themeColor="accent2" w:themeShade="80"/>
                <w:sz w:val="22"/>
                <w:szCs w:val="22"/>
              </w:rPr>
              <w:t>ZAKRES PROJEKTOWANYCH PRAC</w:t>
            </w:r>
            <w:r w:rsidR="0027015F" w:rsidRPr="00C84B00">
              <w:rPr>
                <w:rFonts w:ascii="Arial Narrow" w:hAnsi="Arial Narrow" w:cs="Arial"/>
                <w:b/>
                <w:bCs/>
                <w:color w:val="833C0B" w:themeColor="accent2" w:themeShade="80"/>
                <w:sz w:val="22"/>
                <w:szCs w:val="22"/>
              </w:rPr>
              <w:t xml:space="preserve">, </w:t>
            </w:r>
            <w:r w:rsidR="00DB3E86" w:rsidRPr="00C84B00">
              <w:rPr>
                <w:rFonts w:ascii="Arial Narrow" w:hAnsi="Arial Narrow" w:cs="Arial"/>
                <w:b/>
                <w:bCs/>
                <w:color w:val="833C0B" w:themeColor="accent2" w:themeShade="80"/>
                <w:sz w:val="22"/>
                <w:szCs w:val="22"/>
              </w:rPr>
              <w:t>ROZWIĄZANIA PROJEKTOWE</w:t>
            </w:r>
            <w:r w:rsidR="00D022F4">
              <w:rPr>
                <w:rFonts w:ascii="Arial Narrow" w:hAnsi="Arial Narrow" w:cs="Arial"/>
                <w:b/>
                <w:bCs/>
                <w:color w:val="833C0B" w:themeColor="accent2" w:themeShade="80"/>
                <w:sz w:val="22"/>
                <w:szCs w:val="22"/>
              </w:rPr>
              <w:t>:</w:t>
            </w:r>
            <w:r w:rsidR="00CA2DC1">
              <w:rPr>
                <w:rFonts w:ascii="Arial Narrow" w:hAnsi="Arial Narrow" w:cs="Arial"/>
                <w:b/>
                <w:bCs/>
                <w:color w:val="833C0B" w:themeColor="accent2" w:themeShade="80"/>
                <w:sz w:val="22"/>
                <w:szCs w:val="22"/>
              </w:rPr>
              <w:t xml:space="preserve"> </w:t>
            </w:r>
          </w:p>
          <w:p w14:paraId="3603A7B2" w14:textId="0502E37B" w:rsidR="00CA2DC1" w:rsidRPr="003A5411" w:rsidRDefault="00CA2DC1" w:rsidP="00CA2DC1">
            <w:pPr>
              <w:tabs>
                <w:tab w:val="clear" w:pos="709"/>
              </w:tabs>
              <w:snapToGrid w:val="0"/>
              <w:spacing w:after="0"/>
              <w:rPr>
                <w:rFonts w:ascii="Arial Narrow" w:hAnsi="Arial Narrow" w:cs="Arial"/>
                <w:sz w:val="22"/>
                <w:szCs w:val="22"/>
              </w:rPr>
            </w:pPr>
            <w:r w:rsidRPr="00CA2DC1">
              <w:rPr>
                <w:rFonts w:ascii="Arial Narrow" w:hAnsi="Arial Narrow" w:cs="Arial"/>
                <w:bCs/>
                <w:color w:val="833C0B" w:themeColor="accent2" w:themeShade="80"/>
                <w:sz w:val="22"/>
                <w:szCs w:val="22"/>
              </w:rPr>
              <w:t>INSTALACJE PROJEKTOWANE</w:t>
            </w:r>
          </w:p>
        </w:tc>
      </w:tr>
    </w:tbl>
    <w:p w14:paraId="1E953B27" w14:textId="77777777" w:rsidR="004E728E" w:rsidRPr="00C84B00" w:rsidRDefault="004E728E" w:rsidP="00C84B00">
      <w:pPr>
        <w:spacing w:after="0"/>
        <w:rPr>
          <w:rFonts w:ascii="Arial" w:hAnsi="Arial" w:cs="Arial"/>
          <w:b/>
          <w:sz w:val="20"/>
          <w:szCs w:val="20"/>
        </w:rPr>
      </w:pPr>
    </w:p>
    <w:p w14:paraId="4F32AE56" w14:textId="5E0B01C3" w:rsidR="00C84B00" w:rsidRDefault="00C84B00" w:rsidP="004E728E">
      <w:pPr>
        <w:pStyle w:val="Bezodstpw"/>
        <w:numPr>
          <w:ilvl w:val="0"/>
          <w:numId w:val="6"/>
        </w:numPr>
        <w:ind w:left="360"/>
        <w:rPr>
          <w:rFonts w:ascii="Arial" w:hAnsi="Arial" w:cs="Arial"/>
          <w:b/>
          <w:sz w:val="20"/>
          <w:szCs w:val="20"/>
        </w:rPr>
      </w:pPr>
      <w:r w:rsidRPr="00B61CA0">
        <w:rPr>
          <w:rFonts w:ascii="Arial" w:hAnsi="Arial" w:cs="Arial"/>
          <w:b/>
          <w:sz w:val="20"/>
          <w:szCs w:val="20"/>
        </w:rPr>
        <w:t>Instalacje elektryczne wewnętrzne</w:t>
      </w:r>
      <w:r w:rsidR="004E728E">
        <w:rPr>
          <w:rFonts w:ascii="Arial" w:hAnsi="Arial" w:cs="Arial"/>
          <w:b/>
          <w:sz w:val="20"/>
          <w:szCs w:val="20"/>
        </w:rPr>
        <w:t>:</w:t>
      </w:r>
    </w:p>
    <w:p w14:paraId="6FAF1AAF" w14:textId="6EE0F948" w:rsidR="001E4C03" w:rsidRPr="001E4C03" w:rsidRDefault="001E4C03" w:rsidP="003C4720">
      <w:pPr>
        <w:pStyle w:val="Bezodstpw"/>
        <w:numPr>
          <w:ilvl w:val="0"/>
          <w:numId w:val="19"/>
        </w:numPr>
        <w:rPr>
          <w:rFonts w:ascii="Arial" w:hAnsi="Arial" w:cs="Arial"/>
          <w:sz w:val="20"/>
          <w:szCs w:val="20"/>
        </w:rPr>
      </w:pPr>
      <w:r w:rsidRPr="001E4C03">
        <w:rPr>
          <w:rFonts w:ascii="Arial" w:hAnsi="Arial" w:cs="Arial"/>
          <w:sz w:val="20"/>
          <w:szCs w:val="20"/>
        </w:rPr>
        <w:t>Zasilanie w e</w:t>
      </w:r>
      <w:r w:rsidR="008D56B3">
        <w:rPr>
          <w:rFonts w:ascii="Arial" w:hAnsi="Arial" w:cs="Arial"/>
          <w:sz w:val="20"/>
          <w:szCs w:val="20"/>
        </w:rPr>
        <w:t>nergię elektryczną pomieszczeń</w:t>
      </w:r>
      <w:r w:rsidRPr="001E4C03">
        <w:rPr>
          <w:rFonts w:ascii="Arial" w:hAnsi="Arial" w:cs="Arial"/>
          <w:sz w:val="20"/>
          <w:szCs w:val="20"/>
        </w:rPr>
        <w:t xml:space="preserve"> pr</w:t>
      </w:r>
      <w:r>
        <w:rPr>
          <w:rFonts w:ascii="Arial" w:hAnsi="Arial" w:cs="Arial"/>
          <w:sz w:val="20"/>
          <w:szCs w:val="20"/>
        </w:rPr>
        <w:t>ojektowanej świetlicy miejskiej</w:t>
      </w:r>
    </w:p>
    <w:p w14:paraId="2B9FA2F0" w14:textId="47C8346B" w:rsidR="001E4C03" w:rsidRPr="001E4C03" w:rsidRDefault="001E4C03" w:rsidP="003C4720">
      <w:pPr>
        <w:pStyle w:val="Bezodstpw"/>
        <w:numPr>
          <w:ilvl w:val="0"/>
          <w:numId w:val="19"/>
        </w:numPr>
        <w:rPr>
          <w:rFonts w:ascii="Arial" w:hAnsi="Arial" w:cs="Arial"/>
          <w:sz w:val="20"/>
          <w:szCs w:val="20"/>
        </w:rPr>
      </w:pPr>
      <w:r w:rsidRPr="001E4C03">
        <w:rPr>
          <w:rFonts w:ascii="Arial" w:hAnsi="Arial" w:cs="Arial"/>
          <w:sz w:val="20"/>
          <w:szCs w:val="20"/>
        </w:rPr>
        <w:t>Dobór</w:t>
      </w:r>
      <w:r w:rsidR="008D56B3">
        <w:rPr>
          <w:rFonts w:ascii="Arial" w:hAnsi="Arial" w:cs="Arial"/>
          <w:sz w:val="20"/>
          <w:szCs w:val="20"/>
        </w:rPr>
        <w:t>/montaż</w:t>
      </w:r>
      <w:r w:rsidRPr="001E4C03">
        <w:rPr>
          <w:rFonts w:ascii="Arial" w:hAnsi="Arial" w:cs="Arial"/>
          <w:sz w:val="20"/>
          <w:szCs w:val="20"/>
        </w:rPr>
        <w:t xml:space="preserve"> kabla do zas</w:t>
      </w:r>
      <w:r>
        <w:rPr>
          <w:rFonts w:ascii="Arial" w:hAnsi="Arial" w:cs="Arial"/>
          <w:sz w:val="20"/>
          <w:szCs w:val="20"/>
        </w:rPr>
        <w:t>ilania tablicy rozdzielczej TR1</w:t>
      </w:r>
    </w:p>
    <w:p w14:paraId="263A924D" w14:textId="3653B3F1"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Dobór</w:t>
      </w:r>
      <w:r w:rsidR="008D56B3">
        <w:rPr>
          <w:rFonts w:ascii="Arial" w:hAnsi="Arial" w:cs="Arial"/>
          <w:sz w:val="20"/>
          <w:szCs w:val="20"/>
        </w:rPr>
        <w:t>/montaż</w:t>
      </w:r>
      <w:r>
        <w:rPr>
          <w:rFonts w:ascii="Arial" w:hAnsi="Arial" w:cs="Arial"/>
          <w:sz w:val="20"/>
          <w:szCs w:val="20"/>
        </w:rPr>
        <w:t xml:space="preserve"> tablicy rozdzielczej TR1</w:t>
      </w:r>
    </w:p>
    <w:p w14:paraId="300B67E5" w14:textId="442B04AF" w:rsidR="001E4C03" w:rsidRPr="001E4C03" w:rsidRDefault="001E4C03" w:rsidP="003C4720">
      <w:pPr>
        <w:pStyle w:val="Bezodstpw"/>
        <w:numPr>
          <w:ilvl w:val="0"/>
          <w:numId w:val="19"/>
        </w:numPr>
        <w:rPr>
          <w:rFonts w:ascii="Arial" w:hAnsi="Arial" w:cs="Arial"/>
          <w:sz w:val="20"/>
          <w:szCs w:val="20"/>
        </w:rPr>
      </w:pPr>
      <w:r w:rsidRPr="001E4C03">
        <w:rPr>
          <w:rFonts w:ascii="Arial" w:hAnsi="Arial" w:cs="Arial"/>
          <w:sz w:val="20"/>
          <w:szCs w:val="20"/>
        </w:rPr>
        <w:t>Dobór</w:t>
      </w:r>
      <w:r w:rsidR="008D56B3">
        <w:rPr>
          <w:rFonts w:ascii="Arial" w:hAnsi="Arial" w:cs="Arial"/>
          <w:sz w:val="20"/>
          <w:szCs w:val="20"/>
        </w:rPr>
        <w:t>/montaż</w:t>
      </w:r>
      <w:r>
        <w:rPr>
          <w:rFonts w:ascii="Arial" w:hAnsi="Arial" w:cs="Arial"/>
          <w:sz w:val="20"/>
          <w:szCs w:val="20"/>
        </w:rPr>
        <w:t xml:space="preserve"> urządzeń do oświetlenia sceny</w:t>
      </w:r>
    </w:p>
    <w:p w14:paraId="409D8074" w14:textId="3338A496" w:rsidR="001E4C03" w:rsidRPr="001E4C03" w:rsidRDefault="001E4C03" w:rsidP="003C4720">
      <w:pPr>
        <w:pStyle w:val="Bezodstpw"/>
        <w:numPr>
          <w:ilvl w:val="0"/>
          <w:numId w:val="19"/>
        </w:numPr>
        <w:rPr>
          <w:rFonts w:ascii="Arial" w:hAnsi="Arial" w:cs="Arial"/>
          <w:sz w:val="20"/>
          <w:szCs w:val="20"/>
        </w:rPr>
      </w:pPr>
      <w:r w:rsidRPr="001E4C03">
        <w:rPr>
          <w:rFonts w:ascii="Arial" w:hAnsi="Arial" w:cs="Arial"/>
          <w:sz w:val="20"/>
          <w:szCs w:val="20"/>
        </w:rPr>
        <w:t>Dobór</w:t>
      </w:r>
      <w:r w:rsidR="008D56B3">
        <w:rPr>
          <w:rFonts w:ascii="Arial" w:hAnsi="Arial" w:cs="Arial"/>
          <w:sz w:val="20"/>
          <w:szCs w:val="20"/>
        </w:rPr>
        <w:t>/montaż</w:t>
      </w:r>
      <w:r w:rsidRPr="001E4C03">
        <w:rPr>
          <w:rFonts w:ascii="Arial" w:hAnsi="Arial" w:cs="Arial"/>
          <w:sz w:val="20"/>
          <w:szCs w:val="20"/>
        </w:rPr>
        <w:t xml:space="preserve"> u</w:t>
      </w:r>
      <w:r>
        <w:rPr>
          <w:rFonts w:ascii="Arial" w:hAnsi="Arial" w:cs="Arial"/>
          <w:sz w:val="20"/>
          <w:szCs w:val="20"/>
        </w:rPr>
        <w:t>rządzeń do nagłośnienia widowni</w:t>
      </w:r>
    </w:p>
    <w:p w14:paraId="7555A7D2" w14:textId="45EF1537"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Instalacja</w:t>
      </w:r>
      <w:r w:rsidRPr="001E4C03">
        <w:rPr>
          <w:rFonts w:ascii="Arial" w:hAnsi="Arial" w:cs="Arial"/>
          <w:sz w:val="20"/>
          <w:szCs w:val="20"/>
        </w:rPr>
        <w:t xml:space="preserve"> oświetlenia i gniazd wtykow</w:t>
      </w:r>
      <w:r>
        <w:rPr>
          <w:rFonts w:ascii="Arial" w:hAnsi="Arial" w:cs="Arial"/>
          <w:sz w:val="20"/>
          <w:szCs w:val="20"/>
        </w:rPr>
        <w:t>ych w proj. świetlicy miejskiej</w:t>
      </w:r>
    </w:p>
    <w:p w14:paraId="721420A4" w14:textId="5CE4CFA1"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Instalacja nagłośnienia widowni</w:t>
      </w:r>
    </w:p>
    <w:p w14:paraId="09352F70" w14:textId="4B5200D8"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Instalacja oświetlenia sceny</w:t>
      </w:r>
    </w:p>
    <w:p w14:paraId="586998E7" w14:textId="44C7E24F"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Ochrona przepięciowa</w:t>
      </w:r>
    </w:p>
    <w:p w14:paraId="4274E2CC" w14:textId="20FDBD35" w:rsidR="001E4C03" w:rsidRPr="001E4C03" w:rsidRDefault="001E4C03" w:rsidP="003C4720">
      <w:pPr>
        <w:pStyle w:val="Bezodstpw"/>
        <w:numPr>
          <w:ilvl w:val="0"/>
          <w:numId w:val="19"/>
        </w:numPr>
        <w:rPr>
          <w:rFonts w:ascii="Arial" w:hAnsi="Arial" w:cs="Arial"/>
          <w:sz w:val="20"/>
          <w:szCs w:val="20"/>
        </w:rPr>
      </w:pPr>
      <w:r>
        <w:rPr>
          <w:rFonts w:ascii="Arial" w:hAnsi="Arial" w:cs="Arial"/>
          <w:sz w:val="20"/>
          <w:szCs w:val="20"/>
        </w:rPr>
        <w:t>Ochrona przeciwporażeniowa</w:t>
      </w:r>
    </w:p>
    <w:p w14:paraId="629953B1" w14:textId="5662650A" w:rsidR="003C4720" w:rsidRDefault="003C4720" w:rsidP="00E94B25">
      <w:pPr>
        <w:pStyle w:val="Bezodstpw"/>
        <w:rPr>
          <w:rFonts w:ascii="Arial" w:hAnsi="Arial" w:cs="Arial"/>
          <w:sz w:val="20"/>
          <w:szCs w:val="20"/>
        </w:rPr>
      </w:pPr>
      <w:r>
        <w:rPr>
          <w:rFonts w:ascii="Arial" w:hAnsi="Arial" w:cs="Arial"/>
          <w:sz w:val="20"/>
          <w:szCs w:val="20"/>
        </w:rPr>
        <w:t>Uwagi</w:t>
      </w:r>
      <w:r w:rsidR="00E94B25" w:rsidRPr="00E94B25">
        <w:rPr>
          <w:rFonts w:ascii="Arial" w:hAnsi="Arial" w:cs="Arial"/>
          <w:sz w:val="20"/>
          <w:szCs w:val="20"/>
        </w:rPr>
        <w:t xml:space="preserve">: </w:t>
      </w:r>
    </w:p>
    <w:p w14:paraId="13D8585C" w14:textId="399D857C" w:rsidR="001E4C03" w:rsidRDefault="003C4720" w:rsidP="00E94B25">
      <w:pPr>
        <w:pStyle w:val="Bezodstpw"/>
        <w:rPr>
          <w:rFonts w:ascii="Arial" w:hAnsi="Arial" w:cs="Arial"/>
          <w:sz w:val="20"/>
          <w:szCs w:val="20"/>
        </w:rPr>
      </w:pPr>
      <w:r>
        <w:rPr>
          <w:rFonts w:ascii="Arial" w:hAnsi="Arial" w:cs="Arial"/>
          <w:sz w:val="20"/>
          <w:szCs w:val="20"/>
        </w:rPr>
        <w:t>P</w:t>
      </w:r>
      <w:r w:rsidR="00E94B25" w:rsidRPr="00E94B25">
        <w:rPr>
          <w:rFonts w:ascii="Arial" w:hAnsi="Arial" w:cs="Arial"/>
          <w:sz w:val="20"/>
          <w:szCs w:val="20"/>
        </w:rPr>
        <w:t xml:space="preserve">odany w części elektrycznej projektu dobór </w:t>
      </w:r>
      <w:r w:rsidR="004E728E">
        <w:rPr>
          <w:rFonts w:ascii="Arial" w:hAnsi="Arial" w:cs="Arial"/>
          <w:sz w:val="20"/>
          <w:szCs w:val="20"/>
        </w:rPr>
        <w:t xml:space="preserve">i montaż wykonawczy </w:t>
      </w:r>
      <w:r w:rsidR="00E94B25" w:rsidRPr="00E94B25">
        <w:rPr>
          <w:rFonts w:ascii="Arial" w:hAnsi="Arial" w:cs="Arial"/>
          <w:sz w:val="20"/>
          <w:szCs w:val="20"/>
        </w:rPr>
        <w:t>urządzeń</w:t>
      </w:r>
      <w:r w:rsidR="00E94B25">
        <w:rPr>
          <w:rFonts w:ascii="Arial" w:hAnsi="Arial" w:cs="Arial"/>
          <w:sz w:val="20"/>
          <w:szCs w:val="20"/>
        </w:rPr>
        <w:t xml:space="preserve"> </w:t>
      </w:r>
      <w:r w:rsidR="00E94B25" w:rsidRPr="00E94B25">
        <w:rPr>
          <w:rFonts w:ascii="Arial" w:hAnsi="Arial" w:cs="Arial"/>
          <w:sz w:val="20"/>
          <w:szCs w:val="20"/>
        </w:rPr>
        <w:t xml:space="preserve">scenicznych </w:t>
      </w:r>
      <w:r w:rsidR="00E94B25">
        <w:rPr>
          <w:rFonts w:ascii="Arial" w:hAnsi="Arial" w:cs="Arial"/>
          <w:sz w:val="20"/>
          <w:szCs w:val="20"/>
        </w:rPr>
        <w:t xml:space="preserve">oświetleniowych </w:t>
      </w:r>
      <w:r w:rsidR="00E94B25" w:rsidRPr="00E94B25">
        <w:rPr>
          <w:rFonts w:ascii="Arial" w:hAnsi="Arial" w:cs="Arial"/>
          <w:sz w:val="20"/>
          <w:szCs w:val="20"/>
        </w:rPr>
        <w:t xml:space="preserve">i multimedialnych </w:t>
      </w:r>
      <w:r w:rsidR="00E94B25">
        <w:rPr>
          <w:rFonts w:ascii="Arial" w:hAnsi="Arial" w:cs="Arial"/>
          <w:sz w:val="20"/>
          <w:szCs w:val="20"/>
        </w:rPr>
        <w:t xml:space="preserve">audio-wideo </w:t>
      </w:r>
      <w:r w:rsidR="00E94B25" w:rsidRPr="00E94B25">
        <w:rPr>
          <w:rFonts w:ascii="Arial" w:hAnsi="Arial" w:cs="Arial"/>
          <w:sz w:val="20"/>
          <w:szCs w:val="20"/>
        </w:rPr>
        <w:t xml:space="preserve">ma jedynie charakter </w:t>
      </w:r>
      <w:r w:rsidR="00E94B25">
        <w:rPr>
          <w:rFonts w:ascii="Arial" w:hAnsi="Arial" w:cs="Arial"/>
          <w:sz w:val="20"/>
          <w:szCs w:val="20"/>
        </w:rPr>
        <w:t xml:space="preserve">informacyjny i musi być skonsultowany i zaakceptowany na etapie wykonawstwa </w:t>
      </w:r>
      <w:r w:rsidR="004E728E">
        <w:rPr>
          <w:rFonts w:ascii="Arial" w:hAnsi="Arial" w:cs="Arial"/>
          <w:sz w:val="20"/>
          <w:szCs w:val="20"/>
        </w:rPr>
        <w:t>przez firmę</w:t>
      </w:r>
      <w:r w:rsidR="00E94B25">
        <w:rPr>
          <w:rFonts w:ascii="Arial" w:hAnsi="Arial" w:cs="Arial"/>
          <w:sz w:val="20"/>
          <w:szCs w:val="20"/>
        </w:rPr>
        <w:t xml:space="preserve"> specjalistyczną</w:t>
      </w:r>
      <w:r w:rsidR="004E728E">
        <w:rPr>
          <w:rFonts w:ascii="Arial" w:hAnsi="Arial" w:cs="Arial"/>
          <w:sz w:val="20"/>
          <w:szCs w:val="20"/>
        </w:rPr>
        <w:t xml:space="preserve"> tj.</w:t>
      </w:r>
      <w:r w:rsidR="00E94B25">
        <w:rPr>
          <w:rFonts w:ascii="Arial" w:hAnsi="Arial" w:cs="Arial"/>
          <w:sz w:val="20"/>
          <w:szCs w:val="20"/>
        </w:rPr>
        <w:t xml:space="preserve"> </w:t>
      </w:r>
      <w:r w:rsidR="008D56B3">
        <w:rPr>
          <w:rFonts w:ascii="Arial" w:hAnsi="Arial" w:cs="Arial"/>
          <w:sz w:val="20"/>
          <w:szCs w:val="20"/>
        </w:rPr>
        <w:t xml:space="preserve">zamówić i wykonać wg. </w:t>
      </w:r>
      <w:r w:rsidR="00E94B25" w:rsidRPr="00E94B25">
        <w:rPr>
          <w:rFonts w:ascii="Arial" w:hAnsi="Arial" w:cs="Arial"/>
          <w:sz w:val="20"/>
          <w:szCs w:val="20"/>
        </w:rPr>
        <w:t>zmówienia indywi</w:t>
      </w:r>
      <w:r w:rsidR="004E728E">
        <w:rPr>
          <w:rFonts w:ascii="Arial" w:hAnsi="Arial" w:cs="Arial"/>
          <w:sz w:val="20"/>
          <w:szCs w:val="20"/>
        </w:rPr>
        <w:t xml:space="preserve">dulanego i projektu oraz wykonania </w:t>
      </w:r>
      <w:r w:rsidR="00E94B25" w:rsidRPr="00E94B25">
        <w:rPr>
          <w:rFonts w:ascii="Arial" w:hAnsi="Arial" w:cs="Arial"/>
          <w:sz w:val="20"/>
          <w:szCs w:val="20"/>
        </w:rPr>
        <w:t>przez firmę specjalistyczną w uzgodnieniu z Inwestorem</w:t>
      </w:r>
      <w:r>
        <w:rPr>
          <w:rFonts w:ascii="Arial" w:hAnsi="Arial" w:cs="Arial"/>
          <w:sz w:val="20"/>
          <w:szCs w:val="20"/>
        </w:rPr>
        <w:t>.</w:t>
      </w:r>
    </w:p>
    <w:p w14:paraId="5B74344C" w14:textId="6E5E52DD" w:rsidR="003C4720" w:rsidRPr="00E94B25" w:rsidRDefault="003C4720" w:rsidP="00E94B25">
      <w:pPr>
        <w:pStyle w:val="Bezodstpw"/>
        <w:rPr>
          <w:rFonts w:ascii="Arial" w:hAnsi="Arial" w:cs="Arial"/>
          <w:sz w:val="20"/>
          <w:szCs w:val="20"/>
        </w:rPr>
      </w:pPr>
      <w:r>
        <w:rPr>
          <w:rFonts w:ascii="Arial" w:hAnsi="Arial" w:cs="Arial"/>
          <w:sz w:val="20"/>
          <w:szCs w:val="20"/>
        </w:rPr>
        <w:t>Pozycję elementów oświetlenia, nagłośnienia i innych wymaganych w zakresie instalacji elektrycznych należy dostosować i skoordynować przez Wykonawcę robót z podwykonawcami poszczególnych branż, do wymiarów i uwarunkowań montażowych wybranego systemu sufitowego.</w:t>
      </w:r>
    </w:p>
    <w:p w14:paraId="7F4CDAD9" w14:textId="77777777" w:rsidR="00E94B25" w:rsidRPr="00B61CA0" w:rsidRDefault="00E94B25" w:rsidP="00E94B25">
      <w:pPr>
        <w:pStyle w:val="Bezodstpw"/>
        <w:rPr>
          <w:rFonts w:ascii="Arial" w:hAnsi="Arial" w:cs="Arial"/>
          <w:b/>
          <w:sz w:val="20"/>
          <w:szCs w:val="20"/>
        </w:rPr>
      </w:pPr>
    </w:p>
    <w:p w14:paraId="6656F03B" w14:textId="3CA9E889" w:rsidR="00C84B00" w:rsidRDefault="00C84B00" w:rsidP="004E728E">
      <w:pPr>
        <w:pStyle w:val="Bezodstpw"/>
        <w:numPr>
          <w:ilvl w:val="0"/>
          <w:numId w:val="6"/>
        </w:numPr>
        <w:ind w:left="360"/>
        <w:rPr>
          <w:rFonts w:ascii="Arial" w:hAnsi="Arial" w:cs="Arial"/>
          <w:b/>
          <w:sz w:val="20"/>
          <w:szCs w:val="20"/>
        </w:rPr>
      </w:pPr>
      <w:r w:rsidRPr="00B61CA0">
        <w:rPr>
          <w:rFonts w:ascii="Arial" w:hAnsi="Arial" w:cs="Arial"/>
          <w:b/>
          <w:sz w:val="20"/>
          <w:szCs w:val="20"/>
        </w:rPr>
        <w:t xml:space="preserve">Instalacje </w:t>
      </w:r>
      <w:r w:rsidR="003C4720">
        <w:rPr>
          <w:rFonts w:ascii="Arial" w:hAnsi="Arial" w:cs="Arial"/>
          <w:b/>
          <w:sz w:val="20"/>
          <w:szCs w:val="20"/>
        </w:rPr>
        <w:t>wod.-kan.</w:t>
      </w:r>
      <w:r w:rsidR="00096923">
        <w:rPr>
          <w:rFonts w:ascii="Arial" w:hAnsi="Arial" w:cs="Arial"/>
          <w:b/>
          <w:sz w:val="20"/>
          <w:szCs w:val="20"/>
        </w:rPr>
        <w:t xml:space="preserve"> i kanalizacji sanitarnej</w:t>
      </w:r>
    </w:p>
    <w:p w14:paraId="3D3B5620" w14:textId="1FE16F19" w:rsidR="007F0573" w:rsidRPr="007F0573" w:rsidRDefault="007F0573" w:rsidP="007F0573">
      <w:pPr>
        <w:pStyle w:val="Bezodstpw"/>
        <w:rPr>
          <w:rFonts w:ascii="Arial" w:hAnsi="Arial" w:cs="Arial"/>
          <w:sz w:val="20"/>
          <w:szCs w:val="20"/>
        </w:rPr>
      </w:pPr>
      <w:r w:rsidRPr="007F0573">
        <w:rPr>
          <w:rFonts w:ascii="Arial" w:hAnsi="Arial" w:cs="Arial"/>
          <w:sz w:val="20"/>
          <w:szCs w:val="20"/>
        </w:rPr>
        <w:t>Zasilenie nowych urządzeń sanitarnych z istniejącej wewnętrznej instalacji wody zimnej i ciepłej</w:t>
      </w:r>
      <w:r>
        <w:rPr>
          <w:rFonts w:ascii="Arial" w:hAnsi="Arial" w:cs="Arial"/>
          <w:sz w:val="20"/>
          <w:szCs w:val="20"/>
        </w:rPr>
        <w:t xml:space="preserve"> -</w:t>
      </w:r>
    </w:p>
    <w:p w14:paraId="2282BDBE" w14:textId="14868588" w:rsidR="00096923" w:rsidRDefault="00096923" w:rsidP="00096923">
      <w:pPr>
        <w:pStyle w:val="Bezodstpw"/>
        <w:rPr>
          <w:rFonts w:ascii="Arial" w:hAnsi="Arial" w:cs="Arial"/>
          <w:sz w:val="20"/>
          <w:szCs w:val="20"/>
        </w:rPr>
      </w:pPr>
      <w:r w:rsidRPr="00096923">
        <w:rPr>
          <w:rFonts w:ascii="Arial" w:hAnsi="Arial" w:cs="Arial"/>
          <w:sz w:val="20"/>
          <w:szCs w:val="20"/>
        </w:rPr>
        <w:t>doprowadzenie wody zimnej i ciepłej dl</w:t>
      </w:r>
      <w:r>
        <w:rPr>
          <w:rFonts w:ascii="Arial" w:hAnsi="Arial" w:cs="Arial"/>
          <w:sz w:val="20"/>
          <w:szCs w:val="20"/>
        </w:rPr>
        <w:t xml:space="preserve">a potrzeb socjalno-bytowych tj. </w:t>
      </w:r>
      <w:r w:rsidRPr="00096923">
        <w:rPr>
          <w:rFonts w:ascii="Arial" w:hAnsi="Arial" w:cs="Arial"/>
          <w:sz w:val="20"/>
          <w:szCs w:val="20"/>
        </w:rPr>
        <w:t>urządzeń i przyborów sanitarnych</w:t>
      </w:r>
    </w:p>
    <w:p w14:paraId="0BB18B4E" w14:textId="67DB6DA7" w:rsidR="00096923" w:rsidRPr="00096923" w:rsidRDefault="00096923" w:rsidP="00096923">
      <w:pPr>
        <w:pStyle w:val="Bezodstpw"/>
        <w:rPr>
          <w:rFonts w:ascii="Arial" w:hAnsi="Arial" w:cs="Arial"/>
          <w:sz w:val="20"/>
          <w:szCs w:val="20"/>
        </w:rPr>
      </w:pPr>
      <w:r>
        <w:rPr>
          <w:rFonts w:ascii="Arial" w:hAnsi="Arial" w:cs="Arial"/>
          <w:sz w:val="20"/>
          <w:szCs w:val="20"/>
        </w:rPr>
        <w:t xml:space="preserve">i odprowadzenie </w:t>
      </w:r>
      <w:r w:rsidRPr="00096923">
        <w:rPr>
          <w:rFonts w:ascii="Arial" w:hAnsi="Arial" w:cs="Arial"/>
          <w:sz w:val="20"/>
          <w:szCs w:val="20"/>
        </w:rPr>
        <w:t xml:space="preserve">powstałych ścieków </w:t>
      </w:r>
      <w:r w:rsidR="007F0573" w:rsidRPr="007F0573">
        <w:rPr>
          <w:rFonts w:ascii="Arial" w:hAnsi="Arial" w:cs="Arial"/>
          <w:sz w:val="20"/>
          <w:szCs w:val="20"/>
        </w:rPr>
        <w:t xml:space="preserve">z nowych urządzeń sanitarnych poprzez istniejącą instalację </w:t>
      </w:r>
      <w:r w:rsidR="007F0573">
        <w:rPr>
          <w:rFonts w:ascii="Arial" w:hAnsi="Arial" w:cs="Arial"/>
          <w:sz w:val="20"/>
          <w:szCs w:val="20"/>
        </w:rPr>
        <w:t>KS</w:t>
      </w:r>
      <w:r>
        <w:rPr>
          <w:rFonts w:ascii="Arial" w:hAnsi="Arial" w:cs="Arial"/>
          <w:sz w:val="20"/>
          <w:szCs w:val="20"/>
        </w:rPr>
        <w:t>, poprzez:</w:t>
      </w:r>
      <w:r w:rsidR="007F0573">
        <w:rPr>
          <w:rFonts w:ascii="Arial" w:hAnsi="Arial" w:cs="Arial"/>
          <w:sz w:val="20"/>
          <w:szCs w:val="20"/>
        </w:rPr>
        <w:t xml:space="preserve"> </w:t>
      </w:r>
      <w:r w:rsidRPr="00096923">
        <w:rPr>
          <w:rFonts w:ascii="Arial" w:hAnsi="Arial" w:cs="Arial"/>
          <w:sz w:val="20"/>
          <w:szCs w:val="20"/>
        </w:rPr>
        <w:t>wykonanie instalacji wody zimnej i ciepłej z rur miedzianych</w:t>
      </w:r>
      <w:r>
        <w:rPr>
          <w:rFonts w:ascii="Arial" w:hAnsi="Arial" w:cs="Arial"/>
          <w:sz w:val="20"/>
          <w:szCs w:val="20"/>
        </w:rPr>
        <w:t xml:space="preserve"> i </w:t>
      </w:r>
      <w:r>
        <w:rPr>
          <w:rFonts w:ascii="Arial" w:eastAsiaTheme="minorHAnsi" w:hAnsi="Arial" w:cs="Arial"/>
          <w:sz w:val="20"/>
          <w:szCs w:val="20"/>
          <w:lang w:eastAsia="en-US" w:bidi="ar-SA"/>
        </w:rPr>
        <w:t>instalacji kanalizacji sanitarnej z rur PCV</w:t>
      </w:r>
      <w:r w:rsidR="00243A56">
        <w:rPr>
          <w:rFonts w:ascii="Arial" w:eastAsiaTheme="minorHAnsi" w:hAnsi="Arial" w:cs="Arial"/>
          <w:sz w:val="20"/>
          <w:szCs w:val="20"/>
          <w:lang w:eastAsia="en-US" w:bidi="ar-SA"/>
        </w:rPr>
        <w:t xml:space="preserve">. Włączenie z istniejącego pomieszczenia </w:t>
      </w:r>
    </w:p>
    <w:p w14:paraId="192D7431" w14:textId="4E941794" w:rsidR="001E4C03" w:rsidRPr="00B61CA0" w:rsidRDefault="001E4C03" w:rsidP="004E728E">
      <w:pPr>
        <w:pStyle w:val="Bezodstpw"/>
        <w:rPr>
          <w:rFonts w:ascii="Arial" w:hAnsi="Arial" w:cs="Arial"/>
          <w:b/>
          <w:sz w:val="20"/>
          <w:szCs w:val="20"/>
        </w:rPr>
      </w:pPr>
      <w:r>
        <w:rPr>
          <w:rFonts w:ascii="Arial" w:hAnsi="Arial" w:cs="Arial"/>
          <w:b/>
          <w:sz w:val="20"/>
          <w:szCs w:val="20"/>
        </w:rPr>
        <w:tab/>
      </w:r>
    </w:p>
    <w:p w14:paraId="0D65C25A" w14:textId="613DFDC0" w:rsidR="00C84B00" w:rsidRDefault="00C84B00" w:rsidP="004E728E">
      <w:pPr>
        <w:pStyle w:val="Akapitzlist"/>
        <w:numPr>
          <w:ilvl w:val="0"/>
          <w:numId w:val="6"/>
        </w:numPr>
        <w:spacing w:after="0"/>
        <w:ind w:left="360"/>
        <w:rPr>
          <w:rFonts w:ascii="Arial" w:hAnsi="Arial" w:cs="Arial"/>
          <w:b/>
          <w:sz w:val="20"/>
          <w:szCs w:val="20"/>
        </w:rPr>
      </w:pPr>
      <w:r w:rsidRPr="00B61CA0">
        <w:rPr>
          <w:rFonts w:ascii="Arial" w:hAnsi="Arial" w:cs="Arial"/>
          <w:b/>
          <w:sz w:val="20"/>
          <w:szCs w:val="20"/>
        </w:rPr>
        <w:t xml:space="preserve">Instalacja </w:t>
      </w:r>
      <w:r w:rsidR="003C4720">
        <w:rPr>
          <w:rFonts w:ascii="Arial" w:hAnsi="Arial" w:cs="Arial"/>
          <w:b/>
          <w:sz w:val="20"/>
          <w:szCs w:val="20"/>
        </w:rPr>
        <w:t>centralnego ogrzewania</w:t>
      </w:r>
    </w:p>
    <w:p w14:paraId="1BFF0CDF" w14:textId="38914E1F" w:rsidR="00243A56" w:rsidRPr="00243A56" w:rsidRDefault="00096923" w:rsidP="00243A56">
      <w:pPr>
        <w:spacing w:after="0"/>
        <w:rPr>
          <w:rFonts w:ascii="Arial" w:hAnsi="Arial" w:cs="Arial"/>
          <w:sz w:val="20"/>
          <w:szCs w:val="20"/>
        </w:rPr>
      </w:pPr>
      <w:r w:rsidRPr="00096923">
        <w:rPr>
          <w:rFonts w:ascii="Arial" w:hAnsi="Arial" w:cs="Arial"/>
          <w:sz w:val="20"/>
          <w:szCs w:val="20"/>
        </w:rPr>
        <w:t>doprowadzenie ciepła do wszystkich pomieszczeń</w:t>
      </w:r>
      <w:r>
        <w:rPr>
          <w:rFonts w:ascii="Arial" w:hAnsi="Arial" w:cs="Arial"/>
          <w:sz w:val="20"/>
          <w:szCs w:val="20"/>
        </w:rPr>
        <w:t xml:space="preserve">: wykonanie </w:t>
      </w:r>
      <w:r w:rsidRPr="00096923">
        <w:rPr>
          <w:rFonts w:ascii="Arial" w:hAnsi="Arial" w:cs="Arial"/>
          <w:sz w:val="20"/>
          <w:szCs w:val="20"/>
        </w:rPr>
        <w:t>prz</w:t>
      </w:r>
      <w:r>
        <w:rPr>
          <w:rFonts w:ascii="Arial" w:hAnsi="Arial" w:cs="Arial"/>
          <w:sz w:val="20"/>
          <w:szCs w:val="20"/>
        </w:rPr>
        <w:t>ewodów</w:t>
      </w:r>
      <w:r w:rsidRPr="00096923">
        <w:rPr>
          <w:rFonts w:ascii="Arial" w:hAnsi="Arial" w:cs="Arial"/>
          <w:sz w:val="20"/>
          <w:szCs w:val="20"/>
        </w:rPr>
        <w:t xml:space="preserve"> instalacji c.o.,</w:t>
      </w:r>
      <w:r w:rsidR="007F0573" w:rsidRPr="007F0573">
        <w:t xml:space="preserve"> </w:t>
      </w:r>
      <w:r w:rsidR="007F0573">
        <w:rPr>
          <w:rFonts w:ascii="Arial" w:hAnsi="Arial" w:cs="Arial"/>
          <w:sz w:val="20"/>
          <w:szCs w:val="20"/>
        </w:rPr>
        <w:t>z</w:t>
      </w:r>
      <w:r w:rsidR="007F0573" w:rsidRPr="007F0573">
        <w:rPr>
          <w:rFonts w:ascii="Arial" w:hAnsi="Arial" w:cs="Arial"/>
          <w:sz w:val="20"/>
          <w:szCs w:val="20"/>
        </w:rPr>
        <w:t xml:space="preserve">asilenie nowych grzejników </w:t>
      </w:r>
      <w:r w:rsidR="007F0573">
        <w:rPr>
          <w:rFonts w:ascii="Arial" w:hAnsi="Arial" w:cs="Arial"/>
          <w:sz w:val="20"/>
          <w:szCs w:val="20"/>
        </w:rPr>
        <w:t>CO</w:t>
      </w:r>
      <w:r w:rsidR="007F0573" w:rsidRPr="007F0573">
        <w:rPr>
          <w:rFonts w:ascii="Arial" w:hAnsi="Arial" w:cs="Arial"/>
          <w:sz w:val="20"/>
          <w:szCs w:val="20"/>
        </w:rPr>
        <w:t xml:space="preserve"> i nagrzew</w:t>
      </w:r>
      <w:r w:rsidR="00243A56">
        <w:rPr>
          <w:rFonts w:ascii="Arial" w:hAnsi="Arial" w:cs="Arial"/>
          <w:sz w:val="20"/>
          <w:szCs w:val="20"/>
        </w:rPr>
        <w:t xml:space="preserve">nicy w centrali wentylacyjnej </w:t>
      </w:r>
      <w:r w:rsidR="00243A56" w:rsidRPr="00243A56">
        <w:rPr>
          <w:rFonts w:ascii="Arial" w:hAnsi="Arial" w:cs="Arial"/>
          <w:sz w:val="20"/>
          <w:szCs w:val="20"/>
        </w:rPr>
        <w:t>z rozdzielaczy istniejącego węzła</w:t>
      </w:r>
    </w:p>
    <w:p w14:paraId="42F20A6F" w14:textId="229D7DC9" w:rsidR="00096923" w:rsidRPr="00096923" w:rsidRDefault="00243A56" w:rsidP="00243A56">
      <w:pPr>
        <w:spacing w:after="0"/>
        <w:rPr>
          <w:rFonts w:ascii="Arial" w:hAnsi="Arial" w:cs="Arial"/>
          <w:sz w:val="20"/>
          <w:szCs w:val="20"/>
        </w:rPr>
      </w:pPr>
      <w:r w:rsidRPr="00243A56">
        <w:rPr>
          <w:rFonts w:ascii="Arial" w:hAnsi="Arial" w:cs="Arial"/>
          <w:sz w:val="20"/>
          <w:szCs w:val="20"/>
        </w:rPr>
        <w:t>cieplnego zlokalizowanego z bezpośrednim sąsiedztwie adaptowanych pomieszczeń.</w:t>
      </w:r>
      <w:r>
        <w:rPr>
          <w:rFonts w:ascii="Arial" w:hAnsi="Arial" w:cs="Arial"/>
          <w:sz w:val="20"/>
          <w:szCs w:val="20"/>
        </w:rPr>
        <w:t xml:space="preserve"> </w:t>
      </w:r>
    </w:p>
    <w:p w14:paraId="121FCF67" w14:textId="77777777" w:rsidR="00290F7F" w:rsidRDefault="00290F7F" w:rsidP="00290F7F">
      <w:pPr>
        <w:pStyle w:val="Bezodstpw"/>
        <w:rPr>
          <w:rFonts w:ascii="Arial" w:hAnsi="Arial" w:cs="Arial"/>
          <w:sz w:val="20"/>
          <w:szCs w:val="20"/>
        </w:rPr>
      </w:pPr>
      <w:r>
        <w:rPr>
          <w:rFonts w:ascii="Arial" w:hAnsi="Arial" w:cs="Arial"/>
          <w:sz w:val="20"/>
          <w:szCs w:val="20"/>
        </w:rPr>
        <w:t>Uwagi</w:t>
      </w:r>
      <w:r w:rsidRPr="00E94B25">
        <w:rPr>
          <w:rFonts w:ascii="Arial" w:hAnsi="Arial" w:cs="Arial"/>
          <w:sz w:val="20"/>
          <w:szCs w:val="20"/>
        </w:rPr>
        <w:t xml:space="preserve">: </w:t>
      </w:r>
    </w:p>
    <w:p w14:paraId="09ADCD8F" w14:textId="04EF7A27" w:rsidR="00290F7F" w:rsidRPr="00290F7F" w:rsidRDefault="00290F7F" w:rsidP="00290F7F">
      <w:pPr>
        <w:pStyle w:val="Bezodstpw"/>
        <w:rPr>
          <w:rFonts w:ascii="Arial" w:hAnsi="Arial" w:cs="Arial"/>
          <w:b/>
          <w:sz w:val="20"/>
          <w:szCs w:val="20"/>
        </w:rPr>
      </w:pPr>
      <w:r w:rsidRPr="00290F7F">
        <w:rPr>
          <w:rFonts w:ascii="Arial" w:hAnsi="Arial" w:cs="Arial"/>
          <w:sz w:val="20"/>
          <w:szCs w:val="20"/>
        </w:rPr>
        <w:t xml:space="preserve">W pomieszczeniu przeznaczonym na zbiorowy pobyt dzieci oraz osób niepełnosprawnych na grzejnikach centralnego ogrzewania należy umieszczać osłony, ochraniające od bezpośredniego kontaktu z elementem grzejnym – zastosować </w:t>
      </w:r>
      <w:r>
        <w:rPr>
          <w:rFonts w:ascii="Arial" w:hAnsi="Arial" w:cs="Arial"/>
          <w:sz w:val="20"/>
          <w:szCs w:val="20"/>
        </w:rPr>
        <w:t>do</w:t>
      </w:r>
      <w:r w:rsidRPr="00290F7F">
        <w:rPr>
          <w:rFonts w:ascii="Arial" w:hAnsi="Arial" w:cs="Arial"/>
          <w:sz w:val="20"/>
          <w:szCs w:val="20"/>
        </w:rPr>
        <w:t xml:space="preserve"> wszystkich projektowanych grzejnikach</w:t>
      </w:r>
    </w:p>
    <w:p w14:paraId="62FEC75D" w14:textId="77777777" w:rsidR="00290F7F" w:rsidRDefault="00290F7F" w:rsidP="00290F7F">
      <w:pPr>
        <w:pStyle w:val="Bezodstpw"/>
        <w:ind w:left="720"/>
        <w:rPr>
          <w:rFonts w:ascii="Arial" w:hAnsi="Arial" w:cs="Arial"/>
          <w:b/>
          <w:sz w:val="20"/>
          <w:szCs w:val="20"/>
        </w:rPr>
      </w:pPr>
    </w:p>
    <w:p w14:paraId="0A3E8D5F" w14:textId="6BB39241" w:rsidR="00B61CA0" w:rsidRDefault="00B61CA0" w:rsidP="00290F7F">
      <w:pPr>
        <w:pStyle w:val="Bezodstpw"/>
        <w:numPr>
          <w:ilvl w:val="0"/>
          <w:numId w:val="24"/>
        </w:numPr>
        <w:rPr>
          <w:rFonts w:ascii="Arial" w:hAnsi="Arial" w:cs="Arial"/>
          <w:b/>
          <w:sz w:val="20"/>
          <w:szCs w:val="20"/>
        </w:rPr>
      </w:pPr>
      <w:r w:rsidRPr="00B61CA0">
        <w:rPr>
          <w:rFonts w:ascii="Arial" w:hAnsi="Arial" w:cs="Arial"/>
          <w:b/>
          <w:sz w:val="20"/>
          <w:szCs w:val="20"/>
        </w:rPr>
        <w:t xml:space="preserve">Instalacja </w:t>
      </w:r>
      <w:r w:rsidR="003C4720">
        <w:rPr>
          <w:rFonts w:ascii="Arial" w:hAnsi="Arial" w:cs="Arial"/>
          <w:b/>
          <w:sz w:val="20"/>
          <w:szCs w:val="20"/>
        </w:rPr>
        <w:t>wentylacji mechanicznej</w:t>
      </w:r>
    </w:p>
    <w:p w14:paraId="08257ED6" w14:textId="623E8792" w:rsidR="00096923" w:rsidRPr="00096923" w:rsidRDefault="00096923" w:rsidP="00096923">
      <w:pPr>
        <w:pStyle w:val="Bezodstpw"/>
        <w:rPr>
          <w:rFonts w:ascii="Arial" w:hAnsi="Arial" w:cs="Arial"/>
          <w:sz w:val="20"/>
          <w:szCs w:val="20"/>
        </w:rPr>
      </w:pPr>
      <w:r w:rsidRPr="00096923">
        <w:rPr>
          <w:rFonts w:ascii="Arial" w:hAnsi="Arial" w:cs="Arial"/>
          <w:sz w:val="20"/>
          <w:szCs w:val="20"/>
        </w:rPr>
        <w:t>zapewnienia odpowiedniej krotności wymian powietrza</w:t>
      </w:r>
      <w:r>
        <w:rPr>
          <w:rFonts w:ascii="Arial" w:hAnsi="Arial" w:cs="Arial"/>
          <w:sz w:val="20"/>
          <w:szCs w:val="20"/>
        </w:rPr>
        <w:t>, poprzez:</w:t>
      </w:r>
    </w:p>
    <w:p w14:paraId="6F361E8A" w14:textId="58146C11" w:rsidR="00B61CA0" w:rsidRDefault="00096923" w:rsidP="00C84B00">
      <w:pPr>
        <w:spacing w:after="0"/>
        <w:rPr>
          <w:rFonts w:ascii="Arial" w:hAnsi="Arial" w:cs="Arial"/>
          <w:sz w:val="20"/>
          <w:szCs w:val="20"/>
        </w:rPr>
      </w:pPr>
      <w:r w:rsidRPr="00096923">
        <w:rPr>
          <w:rFonts w:ascii="Arial" w:hAnsi="Arial" w:cs="Arial"/>
          <w:sz w:val="20"/>
          <w:szCs w:val="20"/>
        </w:rPr>
        <w:t>wykonanie wentylacji mechanicznej z blaszanych przewodów ze stali ocynkowanej i Spiro</w:t>
      </w:r>
    </w:p>
    <w:p w14:paraId="4265F741" w14:textId="140FC06A" w:rsidR="00343444" w:rsidRPr="00096923" w:rsidRDefault="00343444" w:rsidP="00C84B00">
      <w:pPr>
        <w:spacing w:after="0"/>
        <w:rPr>
          <w:rFonts w:ascii="Arial" w:hAnsi="Arial" w:cs="Arial"/>
          <w:sz w:val="20"/>
          <w:szCs w:val="20"/>
        </w:rPr>
      </w:pPr>
      <w:r>
        <w:rPr>
          <w:rFonts w:ascii="Arial" w:hAnsi="Arial" w:cs="Arial"/>
          <w:sz w:val="20"/>
          <w:szCs w:val="20"/>
        </w:rPr>
        <w:t>- podczas montażu należy uwzględnić uwagi zamieszczone poniżej w paragrafie dotyczącym sufitów</w:t>
      </w:r>
    </w:p>
    <w:p w14:paraId="2C9A3C61" w14:textId="77777777" w:rsidR="00CA2DC1" w:rsidRDefault="00CA2DC1" w:rsidP="00DB3E86">
      <w:pPr>
        <w:spacing w:after="0"/>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CA2DC1" w:rsidRPr="003A5411" w14:paraId="215DAA9B" w14:textId="77777777" w:rsidTr="00553B74">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51212F21" w14:textId="658C18FF" w:rsidR="00CA2DC1" w:rsidRPr="004F4A44" w:rsidRDefault="00CA2DC1" w:rsidP="00553B74">
            <w:pPr>
              <w:snapToGrid w:val="0"/>
              <w:spacing w:after="0"/>
              <w:jc w:val="center"/>
              <w:rPr>
                <w:rFonts w:ascii="Arial Black" w:hAnsi="Arial Black" w:cs="Arial"/>
                <w:sz w:val="20"/>
                <w:szCs w:val="20"/>
              </w:rPr>
            </w:pPr>
            <w:r w:rsidRPr="004F4A44">
              <w:rPr>
                <w:rFonts w:ascii="Arial Black" w:hAnsi="Arial Black" w:cs="Arial"/>
                <w:b/>
                <w:sz w:val="20"/>
                <w:szCs w:val="20"/>
              </w:rPr>
              <w:t>V</w:t>
            </w:r>
            <w:r>
              <w:rPr>
                <w:rFonts w:ascii="Arial Black" w:hAnsi="Arial Black" w:cs="Arial"/>
                <w:b/>
                <w:sz w:val="20"/>
                <w:szCs w:val="20"/>
              </w:rPr>
              <w:t>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19D2FE" w14:textId="4E1BE828" w:rsidR="00CA2DC1" w:rsidRDefault="00CA2DC1" w:rsidP="00553B74">
            <w:pPr>
              <w:tabs>
                <w:tab w:val="clear" w:pos="709"/>
              </w:tabs>
              <w:snapToGrid w:val="0"/>
              <w:spacing w:after="0"/>
              <w:rPr>
                <w:rFonts w:ascii="Arial Narrow" w:hAnsi="Arial Narrow" w:cs="Arial"/>
                <w:b/>
                <w:bCs/>
                <w:color w:val="833C0B" w:themeColor="accent2" w:themeShade="80"/>
                <w:sz w:val="22"/>
                <w:szCs w:val="22"/>
              </w:rPr>
            </w:pPr>
            <w:r w:rsidRPr="00C84B00">
              <w:rPr>
                <w:rFonts w:ascii="Arial Narrow" w:hAnsi="Arial Narrow" w:cs="Arial"/>
                <w:b/>
                <w:bCs/>
                <w:color w:val="833C0B" w:themeColor="accent2" w:themeShade="80"/>
                <w:sz w:val="22"/>
                <w:szCs w:val="22"/>
              </w:rPr>
              <w:t>ZAKRES PROJEKTOWANYCH PRAC, ROZWIĄZANIA PROJEKTOWE</w:t>
            </w:r>
            <w:r w:rsidR="00D022F4">
              <w:rPr>
                <w:rFonts w:ascii="Arial Narrow" w:hAnsi="Arial Narrow" w:cs="Arial"/>
                <w:b/>
                <w:bCs/>
                <w:color w:val="833C0B" w:themeColor="accent2" w:themeShade="80"/>
                <w:sz w:val="22"/>
                <w:szCs w:val="22"/>
              </w:rPr>
              <w:t>:</w:t>
            </w:r>
            <w:r>
              <w:rPr>
                <w:rFonts w:ascii="Arial Narrow" w:hAnsi="Arial Narrow" w:cs="Arial"/>
                <w:b/>
                <w:bCs/>
                <w:color w:val="833C0B" w:themeColor="accent2" w:themeShade="80"/>
                <w:sz w:val="22"/>
                <w:szCs w:val="22"/>
              </w:rPr>
              <w:t xml:space="preserve"> </w:t>
            </w:r>
          </w:p>
          <w:p w14:paraId="56C0111F" w14:textId="5934D3F9" w:rsidR="00CA2DC1" w:rsidRPr="003A5411" w:rsidRDefault="00CA2DC1" w:rsidP="00553B74">
            <w:pPr>
              <w:tabs>
                <w:tab w:val="clear" w:pos="709"/>
              </w:tabs>
              <w:snapToGrid w:val="0"/>
              <w:spacing w:after="0"/>
              <w:rPr>
                <w:rFonts w:ascii="Arial Narrow" w:hAnsi="Arial Narrow" w:cs="Arial"/>
                <w:sz w:val="22"/>
                <w:szCs w:val="22"/>
              </w:rPr>
            </w:pPr>
            <w:r w:rsidRPr="00CA2DC1">
              <w:rPr>
                <w:rFonts w:ascii="Arial Narrow" w:hAnsi="Arial Narrow" w:cs="Arial"/>
                <w:bCs/>
                <w:color w:val="833C0B" w:themeColor="accent2" w:themeShade="80"/>
                <w:sz w:val="22"/>
                <w:szCs w:val="22"/>
              </w:rPr>
              <w:t>ROBOTY BUDOWLANE I WYKOŃCZENIOWE</w:t>
            </w:r>
          </w:p>
        </w:tc>
      </w:tr>
    </w:tbl>
    <w:p w14:paraId="08196415" w14:textId="77777777" w:rsidR="00CA2DC1" w:rsidRDefault="00CA2DC1" w:rsidP="00DB3E86">
      <w:pPr>
        <w:spacing w:after="0"/>
        <w:rPr>
          <w:rFonts w:ascii="Arial" w:hAnsi="Arial" w:cs="Arial"/>
          <w:b/>
          <w:sz w:val="20"/>
          <w:szCs w:val="20"/>
        </w:rPr>
      </w:pPr>
    </w:p>
    <w:p w14:paraId="3A516BD6" w14:textId="77BBAB66" w:rsidR="00173FC1" w:rsidRPr="00424DDF" w:rsidRDefault="00173FC1" w:rsidP="00173FC1">
      <w:pPr>
        <w:pStyle w:val="Bezodstpw"/>
        <w:numPr>
          <w:ilvl w:val="0"/>
          <w:numId w:val="6"/>
        </w:numPr>
        <w:ind w:left="360"/>
        <w:rPr>
          <w:rFonts w:ascii="Arial" w:hAnsi="Arial" w:cs="Arial"/>
          <w:b/>
          <w:sz w:val="20"/>
          <w:szCs w:val="20"/>
        </w:rPr>
      </w:pPr>
      <w:r>
        <w:rPr>
          <w:rFonts w:ascii="Arial" w:hAnsi="Arial" w:cs="Arial"/>
          <w:b/>
          <w:sz w:val="20"/>
          <w:szCs w:val="20"/>
        </w:rPr>
        <w:lastRenderedPageBreak/>
        <w:t xml:space="preserve">Stolarka drzwiowa </w:t>
      </w:r>
      <w:r w:rsidRPr="00173FC1">
        <w:rPr>
          <w:rFonts w:ascii="Arial" w:hAnsi="Arial" w:cs="Arial"/>
          <w:sz w:val="20"/>
          <w:szCs w:val="20"/>
        </w:rPr>
        <w:t>–</w:t>
      </w:r>
      <w:r>
        <w:rPr>
          <w:rFonts w:ascii="Arial" w:hAnsi="Arial" w:cs="Arial"/>
          <w:b/>
          <w:sz w:val="20"/>
          <w:szCs w:val="20"/>
        </w:rPr>
        <w:t xml:space="preserve"> </w:t>
      </w:r>
      <w:r>
        <w:rPr>
          <w:rFonts w:ascii="Arial" w:hAnsi="Arial" w:cs="Arial"/>
          <w:sz w:val="20"/>
          <w:szCs w:val="20"/>
        </w:rPr>
        <w:t>wg. rys. branży architektonicznej</w:t>
      </w:r>
      <w:r w:rsidR="00FB5970">
        <w:rPr>
          <w:rFonts w:ascii="Arial" w:hAnsi="Arial" w:cs="Arial"/>
          <w:sz w:val="20"/>
          <w:szCs w:val="20"/>
        </w:rPr>
        <w:t>,</w:t>
      </w:r>
    </w:p>
    <w:p w14:paraId="4F697CF1" w14:textId="77777777" w:rsidR="00FB5970" w:rsidRPr="00947ACA" w:rsidRDefault="00424DDF" w:rsidP="00947ACA">
      <w:pPr>
        <w:spacing w:after="0"/>
        <w:ind w:left="360"/>
        <w:rPr>
          <w:rFonts w:ascii="Arial" w:hAnsi="Arial" w:cs="Arial"/>
          <w:sz w:val="20"/>
          <w:szCs w:val="20"/>
        </w:rPr>
      </w:pPr>
      <w:r w:rsidRPr="00947ACA">
        <w:rPr>
          <w:rFonts w:ascii="Arial" w:hAnsi="Arial" w:cs="Arial"/>
          <w:sz w:val="20"/>
          <w:szCs w:val="20"/>
        </w:rPr>
        <w:t xml:space="preserve">dotyczy wszystkich projektowanych drzwi jedno i wieloskrzydłowych: </w:t>
      </w:r>
    </w:p>
    <w:p w14:paraId="2AF79C42" w14:textId="1CEB1467" w:rsidR="00424DDF" w:rsidRDefault="00424DDF" w:rsidP="00947ACA">
      <w:pPr>
        <w:pStyle w:val="Akapitzlist"/>
        <w:numPr>
          <w:ilvl w:val="0"/>
          <w:numId w:val="20"/>
        </w:numPr>
        <w:spacing w:after="0"/>
        <w:rPr>
          <w:rFonts w:ascii="Arial" w:hAnsi="Arial" w:cs="Arial"/>
          <w:sz w:val="20"/>
          <w:szCs w:val="20"/>
        </w:rPr>
      </w:pPr>
      <w:r>
        <w:rPr>
          <w:rFonts w:ascii="Arial" w:hAnsi="Arial" w:cs="Arial"/>
          <w:sz w:val="20"/>
          <w:szCs w:val="20"/>
        </w:rPr>
        <w:t xml:space="preserve">drzwi muszą posiadać </w:t>
      </w:r>
      <w:r w:rsidRPr="00424DDF">
        <w:rPr>
          <w:rFonts w:ascii="Arial" w:hAnsi="Arial" w:cs="Arial"/>
          <w:sz w:val="20"/>
          <w:szCs w:val="20"/>
        </w:rPr>
        <w:t>nieblokowane skrzydło drzwiowe o szer. min. 0,9 m</w:t>
      </w:r>
    </w:p>
    <w:p w14:paraId="7D1E657E" w14:textId="3D43C4B2" w:rsidR="00947ACA" w:rsidRPr="00424DDF" w:rsidRDefault="00947ACA" w:rsidP="00947ACA">
      <w:pPr>
        <w:pStyle w:val="Akapitzlist"/>
        <w:numPr>
          <w:ilvl w:val="0"/>
          <w:numId w:val="20"/>
        </w:numPr>
        <w:spacing w:after="0"/>
        <w:rPr>
          <w:rFonts w:ascii="Arial" w:hAnsi="Arial" w:cs="Arial"/>
          <w:sz w:val="20"/>
          <w:szCs w:val="20"/>
        </w:rPr>
      </w:pPr>
      <w:r>
        <w:rPr>
          <w:rFonts w:ascii="Arial" w:hAnsi="Arial" w:cs="Arial"/>
          <w:sz w:val="20"/>
          <w:szCs w:val="20"/>
        </w:rPr>
        <w:t>przy wykonaniu nowych otworów drzwiowych,  dostosowaniu otworów istniejących i montażu drzwi -  uwzględnić grubość projektowanych warstw wykończeniowych posadzek</w:t>
      </w:r>
    </w:p>
    <w:p w14:paraId="48929252" w14:textId="0A01E66F" w:rsidR="00173FC1" w:rsidRDefault="00173FC1" w:rsidP="00173FC1">
      <w:pPr>
        <w:pStyle w:val="Bezodstpw"/>
        <w:numPr>
          <w:ilvl w:val="0"/>
          <w:numId w:val="6"/>
        </w:numPr>
        <w:ind w:left="360"/>
        <w:rPr>
          <w:rFonts w:ascii="Arial" w:hAnsi="Arial" w:cs="Arial"/>
          <w:b/>
          <w:sz w:val="20"/>
          <w:szCs w:val="20"/>
        </w:rPr>
      </w:pPr>
      <w:r>
        <w:rPr>
          <w:rFonts w:ascii="Arial" w:hAnsi="Arial" w:cs="Arial"/>
          <w:b/>
          <w:sz w:val="20"/>
          <w:szCs w:val="20"/>
        </w:rPr>
        <w:t xml:space="preserve">Stolarka okienna </w:t>
      </w:r>
      <w:r w:rsidRPr="00173FC1">
        <w:rPr>
          <w:rFonts w:ascii="Arial" w:hAnsi="Arial" w:cs="Arial"/>
          <w:sz w:val="20"/>
          <w:szCs w:val="20"/>
        </w:rPr>
        <w:t>–</w:t>
      </w:r>
      <w:r>
        <w:rPr>
          <w:rFonts w:ascii="Arial" w:hAnsi="Arial" w:cs="Arial"/>
          <w:b/>
          <w:sz w:val="20"/>
          <w:szCs w:val="20"/>
        </w:rPr>
        <w:t xml:space="preserve"> </w:t>
      </w:r>
      <w:r w:rsidRPr="00173FC1">
        <w:rPr>
          <w:rFonts w:ascii="Arial" w:hAnsi="Arial" w:cs="Arial"/>
          <w:sz w:val="20"/>
          <w:szCs w:val="20"/>
        </w:rPr>
        <w:t xml:space="preserve">okna </w:t>
      </w:r>
      <w:proofErr w:type="spellStart"/>
      <w:r w:rsidRPr="00173FC1">
        <w:rPr>
          <w:rFonts w:ascii="Arial" w:hAnsi="Arial" w:cs="Arial"/>
          <w:sz w:val="20"/>
          <w:szCs w:val="20"/>
        </w:rPr>
        <w:t>istn</w:t>
      </w:r>
      <w:proofErr w:type="spellEnd"/>
      <w:r w:rsidRPr="00173FC1">
        <w:rPr>
          <w:rFonts w:ascii="Arial" w:hAnsi="Arial" w:cs="Arial"/>
          <w:sz w:val="20"/>
          <w:szCs w:val="20"/>
        </w:rPr>
        <w:t xml:space="preserve">. bez zmian, montaż okien należy </w:t>
      </w:r>
      <w:r w:rsidR="00D253D4">
        <w:rPr>
          <w:rFonts w:ascii="Arial" w:hAnsi="Arial" w:cs="Arial"/>
          <w:sz w:val="20"/>
          <w:szCs w:val="20"/>
        </w:rPr>
        <w:t>dokonać jej przeglądu i ewentualne braki montażowe lub materiałowe</w:t>
      </w:r>
      <w:r w:rsidRPr="00173FC1">
        <w:rPr>
          <w:rFonts w:ascii="Arial" w:hAnsi="Arial" w:cs="Arial"/>
          <w:sz w:val="20"/>
          <w:szCs w:val="20"/>
        </w:rPr>
        <w:t xml:space="preserve"> dokończyć</w:t>
      </w:r>
      <w:r>
        <w:rPr>
          <w:rFonts w:ascii="Arial" w:hAnsi="Arial" w:cs="Arial"/>
          <w:sz w:val="20"/>
          <w:szCs w:val="20"/>
        </w:rPr>
        <w:t>/wykończyć</w:t>
      </w:r>
      <w:r w:rsidRPr="00173FC1">
        <w:rPr>
          <w:rFonts w:ascii="Arial" w:hAnsi="Arial" w:cs="Arial"/>
          <w:sz w:val="20"/>
          <w:szCs w:val="20"/>
        </w:rPr>
        <w:t xml:space="preserve"> </w:t>
      </w:r>
      <w:r w:rsidR="000C2ADF">
        <w:rPr>
          <w:rFonts w:ascii="Arial" w:hAnsi="Arial" w:cs="Arial"/>
          <w:sz w:val="20"/>
          <w:szCs w:val="20"/>
        </w:rPr>
        <w:t xml:space="preserve">montaż </w:t>
      </w:r>
      <w:r w:rsidRPr="00173FC1">
        <w:rPr>
          <w:rFonts w:ascii="Arial" w:hAnsi="Arial" w:cs="Arial"/>
          <w:sz w:val="20"/>
          <w:szCs w:val="20"/>
        </w:rPr>
        <w:t xml:space="preserve">zgodnie ze sztuką budowlaną </w:t>
      </w:r>
    </w:p>
    <w:p w14:paraId="2C6A1F2D" w14:textId="77777777" w:rsidR="009959C2" w:rsidRDefault="00CA2DC1" w:rsidP="00173FC1">
      <w:pPr>
        <w:pStyle w:val="Bezodstpw"/>
        <w:numPr>
          <w:ilvl w:val="0"/>
          <w:numId w:val="6"/>
        </w:numPr>
        <w:ind w:left="360"/>
        <w:rPr>
          <w:rFonts w:ascii="Arial" w:hAnsi="Arial" w:cs="Arial"/>
          <w:b/>
          <w:sz w:val="20"/>
          <w:szCs w:val="20"/>
        </w:rPr>
      </w:pPr>
      <w:r w:rsidRPr="00CA2DC1">
        <w:rPr>
          <w:rFonts w:ascii="Arial" w:hAnsi="Arial" w:cs="Arial"/>
          <w:b/>
          <w:sz w:val="20"/>
          <w:szCs w:val="20"/>
        </w:rPr>
        <w:t>Ś</w:t>
      </w:r>
      <w:r w:rsidRPr="00173FC1">
        <w:rPr>
          <w:rFonts w:ascii="Arial" w:hAnsi="Arial" w:cs="Arial"/>
          <w:b/>
          <w:sz w:val="20"/>
          <w:szCs w:val="20"/>
        </w:rPr>
        <w:t>ciana zewnętrzna i ściany wewnętrzne niewykończone i nowo projektowane</w:t>
      </w:r>
      <w:r w:rsidR="00D0284C">
        <w:rPr>
          <w:rFonts w:ascii="Arial" w:hAnsi="Arial" w:cs="Arial"/>
          <w:b/>
          <w:sz w:val="20"/>
          <w:szCs w:val="20"/>
        </w:rPr>
        <w:t xml:space="preserve">, </w:t>
      </w:r>
    </w:p>
    <w:p w14:paraId="11610164" w14:textId="7E3AD5B7" w:rsidR="00CA2DC1" w:rsidRPr="00173FC1" w:rsidRDefault="00D0284C" w:rsidP="009959C2">
      <w:pPr>
        <w:pStyle w:val="Bezodstpw"/>
        <w:ind w:left="360"/>
        <w:rPr>
          <w:rFonts w:ascii="Arial" w:hAnsi="Arial" w:cs="Arial"/>
          <w:b/>
          <w:sz w:val="20"/>
          <w:szCs w:val="20"/>
        </w:rPr>
      </w:pPr>
      <w:r>
        <w:rPr>
          <w:rFonts w:ascii="Arial" w:hAnsi="Arial" w:cs="Arial"/>
          <w:b/>
          <w:sz w:val="20"/>
          <w:szCs w:val="20"/>
        </w:rPr>
        <w:t xml:space="preserve">elementy istniejące żelbetowe konstrukcji trybun – wykończenie </w:t>
      </w:r>
      <w:proofErr w:type="spellStart"/>
      <w:r>
        <w:rPr>
          <w:rFonts w:ascii="Arial" w:hAnsi="Arial" w:cs="Arial"/>
          <w:b/>
          <w:sz w:val="20"/>
          <w:szCs w:val="20"/>
        </w:rPr>
        <w:t>wewn</w:t>
      </w:r>
      <w:proofErr w:type="spellEnd"/>
      <w:r>
        <w:rPr>
          <w:rFonts w:ascii="Arial" w:hAnsi="Arial" w:cs="Arial"/>
          <w:b/>
          <w:sz w:val="20"/>
          <w:szCs w:val="20"/>
        </w:rPr>
        <w:t>.</w:t>
      </w:r>
    </w:p>
    <w:p w14:paraId="5F05676D" w14:textId="699DB436" w:rsidR="00C226FF" w:rsidRPr="00A80DAA" w:rsidRDefault="00CA2DC1" w:rsidP="00A80DAA">
      <w:pPr>
        <w:pStyle w:val="Akapitzlist"/>
        <w:numPr>
          <w:ilvl w:val="0"/>
          <w:numId w:val="20"/>
        </w:numPr>
        <w:spacing w:after="0"/>
        <w:rPr>
          <w:rFonts w:ascii="Arial" w:hAnsi="Arial" w:cs="Arial"/>
          <w:sz w:val="20"/>
          <w:szCs w:val="20"/>
        </w:rPr>
      </w:pPr>
      <w:r w:rsidRPr="00A80DAA">
        <w:rPr>
          <w:rFonts w:ascii="Arial" w:hAnsi="Arial" w:cs="Arial"/>
          <w:sz w:val="20"/>
          <w:szCs w:val="20"/>
        </w:rPr>
        <w:t>wykończyć</w:t>
      </w:r>
      <w:r w:rsidR="00A80DAA" w:rsidRPr="00A80DAA">
        <w:rPr>
          <w:rFonts w:ascii="Arial" w:hAnsi="Arial" w:cs="Arial"/>
          <w:sz w:val="20"/>
          <w:szCs w:val="20"/>
        </w:rPr>
        <w:t xml:space="preserve"> w pomieszczeniach S1, S3, S4</w:t>
      </w:r>
      <w:r w:rsidRPr="00A80DAA">
        <w:rPr>
          <w:rFonts w:ascii="Arial" w:hAnsi="Arial" w:cs="Arial"/>
          <w:sz w:val="20"/>
          <w:szCs w:val="20"/>
        </w:rPr>
        <w:t xml:space="preserve"> tynkiem wewnętrznym </w:t>
      </w:r>
      <w:proofErr w:type="spellStart"/>
      <w:r w:rsidRPr="00A80DAA">
        <w:rPr>
          <w:rFonts w:ascii="Arial" w:hAnsi="Arial" w:cs="Arial"/>
          <w:sz w:val="20"/>
          <w:szCs w:val="20"/>
        </w:rPr>
        <w:t>cem</w:t>
      </w:r>
      <w:proofErr w:type="spellEnd"/>
      <w:r w:rsidRPr="00A80DAA">
        <w:rPr>
          <w:rFonts w:ascii="Arial" w:hAnsi="Arial" w:cs="Arial"/>
          <w:sz w:val="20"/>
          <w:szCs w:val="20"/>
        </w:rPr>
        <w:t>.-</w:t>
      </w:r>
      <w:proofErr w:type="spellStart"/>
      <w:r w:rsidRPr="00A80DAA">
        <w:rPr>
          <w:rFonts w:ascii="Arial" w:hAnsi="Arial" w:cs="Arial"/>
          <w:sz w:val="20"/>
          <w:szCs w:val="20"/>
        </w:rPr>
        <w:t>wap</w:t>
      </w:r>
      <w:proofErr w:type="spellEnd"/>
      <w:r w:rsidRPr="00A80DAA">
        <w:rPr>
          <w:rFonts w:ascii="Arial" w:hAnsi="Arial" w:cs="Arial"/>
          <w:sz w:val="20"/>
          <w:szCs w:val="20"/>
        </w:rPr>
        <w:t>.</w:t>
      </w:r>
    </w:p>
    <w:p w14:paraId="62175933" w14:textId="23D41407" w:rsidR="00A80DAA" w:rsidRPr="00D0284C" w:rsidRDefault="00A80DAA" w:rsidP="00D0284C">
      <w:pPr>
        <w:pStyle w:val="Akapitzlist"/>
        <w:numPr>
          <w:ilvl w:val="0"/>
          <w:numId w:val="20"/>
        </w:numPr>
        <w:spacing w:after="0"/>
        <w:rPr>
          <w:rFonts w:ascii="Arial" w:hAnsi="Arial" w:cs="Arial"/>
          <w:sz w:val="20"/>
          <w:szCs w:val="20"/>
        </w:rPr>
      </w:pPr>
      <w:r>
        <w:rPr>
          <w:rFonts w:ascii="Arial" w:hAnsi="Arial" w:cs="Arial"/>
          <w:sz w:val="20"/>
          <w:szCs w:val="20"/>
        </w:rPr>
        <w:t>w</w:t>
      </w:r>
      <w:r w:rsidRPr="00A80DAA">
        <w:rPr>
          <w:rFonts w:ascii="Arial" w:hAnsi="Arial" w:cs="Arial"/>
          <w:sz w:val="20"/>
          <w:szCs w:val="20"/>
        </w:rPr>
        <w:t xml:space="preserve"> pom. S2 w części przeznaczonej na </w:t>
      </w:r>
      <w:r w:rsidR="00D0284C">
        <w:rPr>
          <w:rFonts w:ascii="Arial" w:hAnsi="Arial" w:cs="Arial"/>
          <w:sz w:val="20"/>
          <w:szCs w:val="20"/>
        </w:rPr>
        <w:t>aneks szatniowy</w:t>
      </w:r>
      <w:r w:rsidR="0055506F">
        <w:rPr>
          <w:rFonts w:ascii="Arial" w:hAnsi="Arial" w:cs="Arial"/>
          <w:sz w:val="20"/>
          <w:szCs w:val="20"/>
        </w:rPr>
        <w:t xml:space="preserve"> </w:t>
      </w:r>
      <w:r w:rsidR="00D0284C">
        <w:rPr>
          <w:rFonts w:ascii="Arial" w:hAnsi="Arial" w:cs="Arial"/>
          <w:sz w:val="20"/>
          <w:szCs w:val="20"/>
        </w:rPr>
        <w:t xml:space="preserve">(przy ławkach i wieszakach) </w:t>
      </w:r>
      <w:r w:rsidR="0055506F">
        <w:rPr>
          <w:rFonts w:ascii="Arial" w:hAnsi="Arial" w:cs="Arial"/>
          <w:sz w:val="20"/>
          <w:szCs w:val="20"/>
        </w:rPr>
        <w:t xml:space="preserve">i na ścianach otaczających </w:t>
      </w:r>
      <w:r w:rsidR="00D0284C">
        <w:rPr>
          <w:rFonts w:ascii="Arial" w:hAnsi="Arial" w:cs="Arial"/>
          <w:sz w:val="20"/>
          <w:szCs w:val="20"/>
        </w:rPr>
        <w:t xml:space="preserve">zaplecze socjalne </w:t>
      </w:r>
      <w:r w:rsidRPr="00D0284C">
        <w:rPr>
          <w:rFonts w:ascii="Arial" w:hAnsi="Arial" w:cs="Arial"/>
          <w:sz w:val="20"/>
          <w:szCs w:val="20"/>
        </w:rPr>
        <w:t xml:space="preserve">– wykończyć ściany płytką </w:t>
      </w:r>
      <w:proofErr w:type="spellStart"/>
      <w:r w:rsidRPr="00D0284C">
        <w:rPr>
          <w:rFonts w:ascii="Arial" w:hAnsi="Arial" w:cs="Arial"/>
          <w:sz w:val="20"/>
          <w:szCs w:val="20"/>
        </w:rPr>
        <w:t>ceram</w:t>
      </w:r>
      <w:proofErr w:type="spellEnd"/>
      <w:r w:rsidRPr="00D0284C">
        <w:rPr>
          <w:rFonts w:ascii="Arial" w:hAnsi="Arial" w:cs="Arial"/>
          <w:sz w:val="20"/>
          <w:szCs w:val="20"/>
        </w:rPr>
        <w:t>. do wysokości 2m</w:t>
      </w:r>
    </w:p>
    <w:p w14:paraId="300E20E3" w14:textId="5D63E563" w:rsidR="00173FC1" w:rsidRDefault="00173FC1" w:rsidP="00A80DAA">
      <w:pPr>
        <w:pStyle w:val="Akapitzlist"/>
        <w:numPr>
          <w:ilvl w:val="0"/>
          <w:numId w:val="20"/>
        </w:numPr>
        <w:spacing w:after="0"/>
        <w:rPr>
          <w:rFonts w:ascii="Arial" w:hAnsi="Arial" w:cs="Arial"/>
          <w:sz w:val="20"/>
          <w:szCs w:val="20"/>
        </w:rPr>
      </w:pPr>
      <w:r>
        <w:rPr>
          <w:rFonts w:ascii="Arial" w:hAnsi="Arial" w:cs="Arial"/>
          <w:sz w:val="20"/>
          <w:szCs w:val="20"/>
        </w:rPr>
        <w:t>Przebicia i zamurowania w ścianach – wg. rys. branży architektonicznej i projektu konstrukcji</w:t>
      </w:r>
    </w:p>
    <w:p w14:paraId="1EB9E5A3" w14:textId="68E056F7" w:rsidR="00173FC1" w:rsidRDefault="00173FC1" w:rsidP="00173FC1">
      <w:pPr>
        <w:pStyle w:val="Akapitzlist"/>
        <w:numPr>
          <w:ilvl w:val="0"/>
          <w:numId w:val="20"/>
        </w:numPr>
        <w:spacing w:after="0"/>
        <w:rPr>
          <w:rFonts w:ascii="Arial" w:hAnsi="Arial" w:cs="Arial"/>
          <w:sz w:val="20"/>
          <w:szCs w:val="20"/>
        </w:rPr>
      </w:pPr>
      <w:r>
        <w:rPr>
          <w:rFonts w:ascii="Arial" w:hAnsi="Arial" w:cs="Arial"/>
          <w:sz w:val="20"/>
          <w:szCs w:val="20"/>
        </w:rPr>
        <w:t xml:space="preserve">Przebicia </w:t>
      </w:r>
      <w:r w:rsidR="003B46C1">
        <w:rPr>
          <w:rFonts w:ascii="Arial" w:hAnsi="Arial" w:cs="Arial"/>
          <w:sz w:val="20"/>
          <w:szCs w:val="20"/>
        </w:rPr>
        <w:t xml:space="preserve">w ścianach </w:t>
      </w:r>
      <w:r>
        <w:rPr>
          <w:rFonts w:ascii="Arial" w:hAnsi="Arial" w:cs="Arial"/>
          <w:sz w:val="20"/>
          <w:szCs w:val="20"/>
        </w:rPr>
        <w:t>na elementy systemów sanitarno-wentylacyjnych wykonać zgodnie z zasadami sztuki budowlanej i bezpieczeństwa pod nadzorem osoby uprawnionej</w:t>
      </w:r>
    </w:p>
    <w:p w14:paraId="1A1E0B51" w14:textId="46072985" w:rsidR="00D0284C" w:rsidRPr="005306A4" w:rsidRDefault="00D0284C" w:rsidP="005306A4">
      <w:pPr>
        <w:pStyle w:val="Bezodstpw"/>
        <w:numPr>
          <w:ilvl w:val="0"/>
          <w:numId w:val="6"/>
        </w:numPr>
        <w:ind w:left="360"/>
        <w:rPr>
          <w:rFonts w:ascii="Arial" w:hAnsi="Arial" w:cs="Arial"/>
          <w:sz w:val="20"/>
          <w:szCs w:val="20"/>
        </w:rPr>
      </w:pPr>
      <w:r w:rsidRPr="00D0284C">
        <w:rPr>
          <w:rFonts w:ascii="Arial" w:hAnsi="Arial" w:cs="Arial"/>
          <w:b/>
          <w:sz w:val="20"/>
          <w:szCs w:val="20"/>
        </w:rPr>
        <w:t xml:space="preserve">Słupy </w:t>
      </w:r>
      <w:proofErr w:type="spellStart"/>
      <w:r w:rsidRPr="00D0284C">
        <w:rPr>
          <w:rFonts w:ascii="Arial" w:hAnsi="Arial" w:cs="Arial"/>
          <w:b/>
          <w:sz w:val="20"/>
          <w:szCs w:val="20"/>
        </w:rPr>
        <w:t>istn</w:t>
      </w:r>
      <w:proofErr w:type="spellEnd"/>
      <w:r w:rsidRPr="00D0284C">
        <w:rPr>
          <w:rFonts w:ascii="Arial" w:hAnsi="Arial" w:cs="Arial"/>
          <w:b/>
          <w:sz w:val="20"/>
          <w:szCs w:val="20"/>
        </w:rPr>
        <w:t>. konstrukcji trybun</w:t>
      </w:r>
      <w:r>
        <w:rPr>
          <w:rFonts w:ascii="Arial" w:hAnsi="Arial" w:cs="Arial"/>
          <w:sz w:val="20"/>
          <w:szCs w:val="20"/>
        </w:rPr>
        <w:t xml:space="preserve">: </w:t>
      </w:r>
      <w:r w:rsidRPr="005306A4">
        <w:rPr>
          <w:rFonts w:ascii="Arial" w:hAnsi="Arial" w:cs="Arial"/>
          <w:sz w:val="20"/>
          <w:szCs w:val="20"/>
        </w:rPr>
        <w:t xml:space="preserve">o wykończyć ściany płytką </w:t>
      </w:r>
      <w:proofErr w:type="spellStart"/>
      <w:r w:rsidRPr="005306A4">
        <w:rPr>
          <w:rFonts w:ascii="Arial" w:hAnsi="Arial" w:cs="Arial"/>
          <w:sz w:val="20"/>
          <w:szCs w:val="20"/>
        </w:rPr>
        <w:t>ceram</w:t>
      </w:r>
      <w:proofErr w:type="spellEnd"/>
      <w:r w:rsidRPr="005306A4">
        <w:rPr>
          <w:rFonts w:ascii="Arial" w:hAnsi="Arial" w:cs="Arial"/>
          <w:sz w:val="20"/>
          <w:szCs w:val="20"/>
        </w:rPr>
        <w:t>. do wysokości 2m</w:t>
      </w:r>
    </w:p>
    <w:p w14:paraId="10294523" w14:textId="5435F748" w:rsidR="00173FC1" w:rsidRPr="00173FC1" w:rsidRDefault="00173FC1" w:rsidP="00173FC1">
      <w:pPr>
        <w:pStyle w:val="Bezodstpw"/>
        <w:numPr>
          <w:ilvl w:val="0"/>
          <w:numId w:val="6"/>
        </w:numPr>
        <w:ind w:left="360"/>
        <w:rPr>
          <w:rFonts w:ascii="Arial" w:hAnsi="Arial" w:cs="Arial"/>
          <w:b/>
          <w:sz w:val="20"/>
          <w:szCs w:val="20"/>
        </w:rPr>
      </w:pPr>
      <w:r>
        <w:rPr>
          <w:rFonts w:ascii="Arial" w:hAnsi="Arial" w:cs="Arial"/>
          <w:b/>
          <w:sz w:val="20"/>
          <w:szCs w:val="20"/>
        </w:rPr>
        <w:t>Posadzki</w:t>
      </w:r>
    </w:p>
    <w:p w14:paraId="466FF0A5" w14:textId="29671C0C" w:rsidR="00173FC1" w:rsidRDefault="00173FC1" w:rsidP="00A80DAA">
      <w:pPr>
        <w:pStyle w:val="Akapitzlist"/>
        <w:numPr>
          <w:ilvl w:val="0"/>
          <w:numId w:val="20"/>
        </w:numPr>
        <w:spacing w:after="0"/>
        <w:rPr>
          <w:rFonts w:ascii="Arial" w:hAnsi="Arial" w:cs="Arial"/>
          <w:sz w:val="20"/>
          <w:szCs w:val="20"/>
        </w:rPr>
      </w:pPr>
      <w:r>
        <w:rPr>
          <w:rFonts w:ascii="Arial" w:hAnsi="Arial" w:cs="Arial"/>
          <w:sz w:val="20"/>
          <w:szCs w:val="20"/>
        </w:rPr>
        <w:t xml:space="preserve">niewykonane </w:t>
      </w:r>
      <w:r w:rsidR="000C2ADF">
        <w:rPr>
          <w:rFonts w:ascii="Arial" w:hAnsi="Arial" w:cs="Arial"/>
          <w:sz w:val="20"/>
          <w:szCs w:val="20"/>
        </w:rPr>
        <w:t xml:space="preserve">warstwy </w:t>
      </w:r>
      <w:r>
        <w:rPr>
          <w:rFonts w:ascii="Arial" w:hAnsi="Arial" w:cs="Arial"/>
          <w:sz w:val="20"/>
          <w:szCs w:val="20"/>
        </w:rPr>
        <w:t>posadzki w pom. S3 – wg. rys. branży architektonicznej i projektu konstrukcji</w:t>
      </w:r>
    </w:p>
    <w:p w14:paraId="7A55E976" w14:textId="413BAB62" w:rsidR="00173FC1" w:rsidRDefault="00173FC1" w:rsidP="00A80DAA">
      <w:pPr>
        <w:pStyle w:val="Akapitzlist"/>
        <w:numPr>
          <w:ilvl w:val="0"/>
          <w:numId w:val="20"/>
        </w:numPr>
        <w:spacing w:after="0"/>
        <w:rPr>
          <w:rFonts w:ascii="Arial" w:hAnsi="Arial" w:cs="Arial"/>
          <w:sz w:val="20"/>
          <w:szCs w:val="20"/>
        </w:rPr>
      </w:pPr>
      <w:r>
        <w:rPr>
          <w:rFonts w:ascii="Arial" w:hAnsi="Arial" w:cs="Arial"/>
          <w:sz w:val="20"/>
          <w:szCs w:val="20"/>
        </w:rPr>
        <w:t>wykończenie posadzek istniejących wykładziną PCV przeznaczoną do pomieszczeń użyteczności publicznej o dużym natężeniu ruchu</w:t>
      </w:r>
    </w:p>
    <w:p w14:paraId="1F736F21" w14:textId="48D687BC" w:rsidR="00356446" w:rsidRDefault="00356446" w:rsidP="00A80DAA">
      <w:pPr>
        <w:pStyle w:val="Akapitzlist"/>
        <w:numPr>
          <w:ilvl w:val="0"/>
          <w:numId w:val="20"/>
        </w:numPr>
        <w:spacing w:after="0"/>
        <w:rPr>
          <w:rFonts w:ascii="Arial" w:hAnsi="Arial" w:cs="Arial"/>
          <w:sz w:val="20"/>
          <w:szCs w:val="20"/>
        </w:rPr>
      </w:pPr>
      <w:r>
        <w:rPr>
          <w:rFonts w:ascii="Arial" w:hAnsi="Arial" w:cs="Arial"/>
          <w:sz w:val="20"/>
          <w:szCs w:val="20"/>
        </w:rPr>
        <w:t>W pom. S2, S1 w części szatniowej, S4</w:t>
      </w:r>
    </w:p>
    <w:p w14:paraId="7B935C79" w14:textId="5413B0AC" w:rsidR="009959C2" w:rsidRDefault="009959C2" w:rsidP="00A80DAA">
      <w:pPr>
        <w:pStyle w:val="Akapitzlist"/>
        <w:numPr>
          <w:ilvl w:val="0"/>
          <w:numId w:val="20"/>
        </w:numPr>
        <w:spacing w:after="0"/>
        <w:rPr>
          <w:rFonts w:ascii="Arial" w:hAnsi="Arial" w:cs="Arial"/>
          <w:sz w:val="20"/>
          <w:szCs w:val="20"/>
        </w:rPr>
      </w:pPr>
      <w:r>
        <w:rPr>
          <w:rFonts w:ascii="Arial" w:hAnsi="Arial" w:cs="Arial"/>
          <w:sz w:val="20"/>
          <w:szCs w:val="20"/>
        </w:rPr>
        <w:t xml:space="preserve">Posadzki wykończone wykładziną PCV oraz </w:t>
      </w:r>
      <w:proofErr w:type="spellStart"/>
      <w:r>
        <w:rPr>
          <w:rFonts w:ascii="Arial" w:hAnsi="Arial" w:cs="Arial"/>
          <w:sz w:val="20"/>
          <w:szCs w:val="20"/>
        </w:rPr>
        <w:t>gresowe</w:t>
      </w:r>
      <w:proofErr w:type="spellEnd"/>
      <w:r>
        <w:rPr>
          <w:rFonts w:ascii="Arial" w:hAnsi="Arial" w:cs="Arial"/>
          <w:sz w:val="20"/>
          <w:szCs w:val="20"/>
        </w:rPr>
        <w:t xml:space="preserve"> należy wykonać z wywinięciem cokołem naściennym na wys. min 15cm</w:t>
      </w:r>
    </w:p>
    <w:p w14:paraId="57D8751D" w14:textId="13763149" w:rsidR="0027015F" w:rsidRPr="000C2ADF" w:rsidRDefault="0027015F" w:rsidP="000C2ADF">
      <w:pPr>
        <w:pStyle w:val="Bezodstpw"/>
        <w:numPr>
          <w:ilvl w:val="0"/>
          <w:numId w:val="6"/>
        </w:numPr>
        <w:ind w:left="360"/>
        <w:rPr>
          <w:rFonts w:ascii="Arial" w:hAnsi="Arial" w:cs="Arial"/>
          <w:b/>
          <w:sz w:val="20"/>
          <w:szCs w:val="20"/>
        </w:rPr>
      </w:pPr>
      <w:r w:rsidRPr="000C2ADF">
        <w:rPr>
          <w:rFonts w:ascii="Arial" w:hAnsi="Arial" w:cs="Arial"/>
          <w:b/>
          <w:sz w:val="20"/>
          <w:szCs w:val="20"/>
        </w:rPr>
        <w:t>Sufity podwieszane systemowe</w:t>
      </w:r>
    </w:p>
    <w:p w14:paraId="2008240D" w14:textId="1234C78D" w:rsidR="00C51E5F" w:rsidRDefault="003109E5" w:rsidP="00C81C7E">
      <w:pPr>
        <w:pStyle w:val="Akapitzlist"/>
        <w:numPr>
          <w:ilvl w:val="0"/>
          <w:numId w:val="20"/>
        </w:numPr>
        <w:spacing w:after="0"/>
        <w:rPr>
          <w:rFonts w:ascii="Arial" w:hAnsi="Arial" w:cs="Arial"/>
          <w:sz w:val="20"/>
          <w:szCs w:val="20"/>
        </w:rPr>
      </w:pPr>
      <w:r>
        <w:rPr>
          <w:rFonts w:ascii="Arial" w:hAnsi="Arial" w:cs="Arial"/>
          <w:sz w:val="20"/>
          <w:szCs w:val="20"/>
        </w:rPr>
        <w:t xml:space="preserve">Projektuje się w pom. S3 i S1 sufity podwieszane </w:t>
      </w:r>
      <w:r w:rsidRPr="003109E5">
        <w:rPr>
          <w:rFonts w:ascii="Arial" w:hAnsi="Arial" w:cs="Arial"/>
          <w:sz w:val="20"/>
          <w:szCs w:val="20"/>
        </w:rPr>
        <w:t>systemowy</w:t>
      </w:r>
      <w:r w:rsidR="00C51E5F" w:rsidRPr="003109E5">
        <w:rPr>
          <w:rFonts w:ascii="Arial" w:hAnsi="Arial" w:cs="Arial"/>
          <w:sz w:val="20"/>
          <w:szCs w:val="20"/>
        </w:rPr>
        <w:t xml:space="preserve"> </w:t>
      </w:r>
      <w:r w:rsidRPr="003109E5">
        <w:rPr>
          <w:rFonts w:ascii="Arial" w:hAnsi="Arial" w:cs="Arial"/>
          <w:sz w:val="20"/>
          <w:szCs w:val="20"/>
        </w:rPr>
        <w:t>na wieszakach</w:t>
      </w:r>
      <w:r>
        <w:rPr>
          <w:rFonts w:ascii="Arial" w:hAnsi="Arial" w:cs="Arial"/>
          <w:sz w:val="20"/>
          <w:szCs w:val="20"/>
        </w:rPr>
        <w:t xml:space="preserve"> montowanych do stropu, oparte</w:t>
      </w:r>
      <w:r w:rsidR="00C51E5F">
        <w:rPr>
          <w:rFonts w:ascii="Arial" w:hAnsi="Arial" w:cs="Arial"/>
          <w:sz w:val="20"/>
          <w:szCs w:val="20"/>
        </w:rPr>
        <w:t xml:space="preserve"> o standardową siatkę</w:t>
      </w:r>
      <w:r w:rsidR="00687601">
        <w:rPr>
          <w:rFonts w:ascii="Arial" w:hAnsi="Arial" w:cs="Arial"/>
          <w:sz w:val="20"/>
          <w:szCs w:val="20"/>
        </w:rPr>
        <w:t xml:space="preserve"> </w:t>
      </w:r>
      <w:r w:rsidR="00BF6E63">
        <w:rPr>
          <w:rFonts w:ascii="Arial" w:hAnsi="Arial" w:cs="Arial"/>
          <w:sz w:val="20"/>
          <w:szCs w:val="20"/>
        </w:rPr>
        <w:t xml:space="preserve">kasetonów </w:t>
      </w:r>
      <w:r w:rsidR="00C51E5F">
        <w:rPr>
          <w:rFonts w:ascii="Arial" w:hAnsi="Arial" w:cs="Arial"/>
          <w:sz w:val="20"/>
          <w:szCs w:val="20"/>
        </w:rPr>
        <w:t xml:space="preserve">60x60cm </w:t>
      </w:r>
    </w:p>
    <w:p w14:paraId="0DD826D2" w14:textId="6861DF79" w:rsidR="003109E5" w:rsidRPr="000C2ADF" w:rsidRDefault="003109E5" w:rsidP="00C81C7E">
      <w:pPr>
        <w:pStyle w:val="Akapitzlist"/>
        <w:numPr>
          <w:ilvl w:val="0"/>
          <w:numId w:val="20"/>
        </w:numPr>
        <w:spacing w:after="0"/>
        <w:rPr>
          <w:rFonts w:ascii="Arial" w:hAnsi="Arial" w:cs="Arial"/>
          <w:sz w:val="20"/>
          <w:szCs w:val="20"/>
        </w:rPr>
      </w:pPr>
      <w:r>
        <w:rPr>
          <w:rFonts w:ascii="Arial" w:hAnsi="Arial" w:cs="Arial"/>
          <w:sz w:val="20"/>
          <w:szCs w:val="20"/>
        </w:rPr>
        <w:t xml:space="preserve">W pom. S2 i S4 nie projektuje się sufitów podwieszanych – </w:t>
      </w:r>
      <w:proofErr w:type="spellStart"/>
      <w:r>
        <w:rPr>
          <w:rFonts w:ascii="Arial" w:hAnsi="Arial" w:cs="Arial"/>
          <w:sz w:val="20"/>
          <w:szCs w:val="20"/>
        </w:rPr>
        <w:t>istn</w:t>
      </w:r>
      <w:proofErr w:type="spellEnd"/>
      <w:r>
        <w:rPr>
          <w:rFonts w:ascii="Arial" w:hAnsi="Arial" w:cs="Arial"/>
          <w:sz w:val="20"/>
          <w:szCs w:val="20"/>
        </w:rPr>
        <w:t xml:space="preserve">. strop wykończyć tynkiem </w:t>
      </w:r>
      <w:proofErr w:type="spellStart"/>
      <w:r>
        <w:rPr>
          <w:rFonts w:ascii="Arial" w:hAnsi="Arial" w:cs="Arial"/>
          <w:sz w:val="20"/>
          <w:szCs w:val="20"/>
        </w:rPr>
        <w:t>cem-wap</w:t>
      </w:r>
      <w:proofErr w:type="spellEnd"/>
      <w:r>
        <w:rPr>
          <w:rFonts w:ascii="Arial" w:hAnsi="Arial" w:cs="Arial"/>
          <w:sz w:val="20"/>
          <w:szCs w:val="20"/>
        </w:rPr>
        <w:t>.</w:t>
      </w:r>
    </w:p>
    <w:p w14:paraId="3A95E05B" w14:textId="0568C617" w:rsidR="00C51E5F" w:rsidRDefault="008D56B3" w:rsidP="00C81C7E">
      <w:pPr>
        <w:pStyle w:val="Akapitzlist"/>
        <w:numPr>
          <w:ilvl w:val="0"/>
          <w:numId w:val="20"/>
        </w:numPr>
        <w:spacing w:after="0"/>
        <w:rPr>
          <w:rFonts w:ascii="Arial" w:hAnsi="Arial" w:cs="Arial"/>
          <w:sz w:val="20"/>
          <w:szCs w:val="20"/>
        </w:rPr>
      </w:pPr>
      <w:r w:rsidRPr="000C2ADF">
        <w:rPr>
          <w:rFonts w:ascii="Arial" w:hAnsi="Arial" w:cs="Arial"/>
          <w:sz w:val="20"/>
          <w:szCs w:val="20"/>
        </w:rPr>
        <w:t>Dopuszcza się  dostosowanie wysokości</w:t>
      </w:r>
      <w:r w:rsidR="00C12F3A">
        <w:rPr>
          <w:rFonts w:ascii="Arial" w:hAnsi="Arial" w:cs="Arial"/>
          <w:sz w:val="20"/>
          <w:szCs w:val="20"/>
        </w:rPr>
        <w:t xml:space="preserve">, </w:t>
      </w:r>
      <w:r w:rsidR="00687601">
        <w:rPr>
          <w:rFonts w:ascii="Arial" w:hAnsi="Arial" w:cs="Arial"/>
          <w:sz w:val="20"/>
          <w:szCs w:val="20"/>
        </w:rPr>
        <w:t xml:space="preserve">pozycji </w:t>
      </w:r>
      <w:r w:rsidR="00C12F3A">
        <w:rPr>
          <w:rFonts w:ascii="Arial" w:hAnsi="Arial" w:cs="Arial"/>
          <w:sz w:val="20"/>
          <w:szCs w:val="20"/>
        </w:rPr>
        <w:t xml:space="preserve">i podziału </w:t>
      </w:r>
      <w:r w:rsidR="00687601">
        <w:rPr>
          <w:rFonts w:ascii="Arial" w:hAnsi="Arial" w:cs="Arial"/>
          <w:sz w:val="20"/>
          <w:szCs w:val="20"/>
        </w:rPr>
        <w:t>elementów</w:t>
      </w:r>
      <w:r w:rsidRPr="000C2ADF">
        <w:rPr>
          <w:rFonts w:ascii="Arial" w:hAnsi="Arial" w:cs="Arial"/>
          <w:sz w:val="20"/>
          <w:szCs w:val="20"/>
        </w:rPr>
        <w:t xml:space="preserve"> sufitów podwieszonych do montażu urządzeń technicznych</w:t>
      </w:r>
      <w:r w:rsidR="00C12F3A">
        <w:rPr>
          <w:rFonts w:ascii="Arial" w:hAnsi="Arial" w:cs="Arial"/>
          <w:sz w:val="20"/>
          <w:szCs w:val="20"/>
        </w:rPr>
        <w:t xml:space="preserve"> i warunków istniejących</w:t>
      </w:r>
      <w:bookmarkStart w:id="0" w:name="_GoBack"/>
      <w:bookmarkEnd w:id="0"/>
      <w:r w:rsidR="00EA3F4E">
        <w:rPr>
          <w:rFonts w:ascii="Arial" w:hAnsi="Arial" w:cs="Arial"/>
          <w:sz w:val="20"/>
          <w:szCs w:val="20"/>
        </w:rPr>
        <w:t>, w tym</w:t>
      </w:r>
      <w:r w:rsidRPr="000C2ADF">
        <w:rPr>
          <w:rFonts w:ascii="Arial" w:hAnsi="Arial" w:cs="Arial"/>
          <w:sz w:val="20"/>
          <w:szCs w:val="20"/>
        </w:rPr>
        <w:t xml:space="preserve"> instalacji</w:t>
      </w:r>
      <w:r w:rsidR="00EA3F4E">
        <w:rPr>
          <w:rFonts w:ascii="Arial" w:hAnsi="Arial" w:cs="Arial"/>
          <w:sz w:val="20"/>
          <w:szCs w:val="20"/>
        </w:rPr>
        <w:t xml:space="preserve"> wentylacji i elektrycznych</w:t>
      </w:r>
      <w:r w:rsidR="00687601">
        <w:rPr>
          <w:rFonts w:ascii="Arial" w:hAnsi="Arial" w:cs="Arial"/>
          <w:sz w:val="20"/>
          <w:szCs w:val="20"/>
        </w:rPr>
        <w:t>,</w:t>
      </w:r>
      <w:r w:rsidRPr="000C2ADF">
        <w:rPr>
          <w:rFonts w:ascii="Arial" w:hAnsi="Arial" w:cs="Arial"/>
          <w:sz w:val="20"/>
          <w:szCs w:val="20"/>
        </w:rPr>
        <w:t xml:space="preserve"> z zachowaniem wymaganej warunkami technicznymi dla danego typu pomieszczenia wysokości</w:t>
      </w:r>
      <w:r w:rsidR="00C51E5F">
        <w:rPr>
          <w:rFonts w:ascii="Arial" w:hAnsi="Arial" w:cs="Arial"/>
          <w:sz w:val="20"/>
          <w:szCs w:val="20"/>
        </w:rPr>
        <w:t xml:space="preserve"> (tj. min</w:t>
      </w:r>
      <w:r w:rsidR="00687601">
        <w:rPr>
          <w:rFonts w:ascii="Arial" w:hAnsi="Arial" w:cs="Arial"/>
          <w:sz w:val="20"/>
          <w:szCs w:val="20"/>
        </w:rPr>
        <w:t>.</w:t>
      </w:r>
      <w:r w:rsidR="00C51E5F">
        <w:rPr>
          <w:rFonts w:ascii="Arial" w:hAnsi="Arial" w:cs="Arial"/>
          <w:sz w:val="20"/>
          <w:szCs w:val="20"/>
        </w:rPr>
        <w:t xml:space="preserve"> 3,0m w świetle pomieszczeń w stanie wykończonym</w:t>
      </w:r>
      <w:r w:rsidR="00C81C7E">
        <w:rPr>
          <w:rFonts w:ascii="Arial" w:hAnsi="Arial" w:cs="Arial"/>
          <w:sz w:val="20"/>
          <w:szCs w:val="20"/>
        </w:rPr>
        <w:t xml:space="preserve"> lub innych wysokości wg. wskazań projektu</w:t>
      </w:r>
      <w:r w:rsidR="00C51E5F">
        <w:rPr>
          <w:rFonts w:ascii="Arial" w:hAnsi="Arial" w:cs="Arial"/>
          <w:sz w:val="20"/>
          <w:szCs w:val="20"/>
        </w:rPr>
        <w:t>)</w:t>
      </w:r>
      <w:r w:rsidRPr="000C2ADF">
        <w:rPr>
          <w:rFonts w:ascii="Arial" w:hAnsi="Arial" w:cs="Arial"/>
          <w:sz w:val="20"/>
          <w:szCs w:val="20"/>
        </w:rPr>
        <w:t xml:space="preserve">. </w:t>
      </w:r>
    </w:p>
    <w:p w14:paraId="71BC6889" w14:textId="01F047A3" w:rsidR="008D56B3" w:rsidRDefault="008D56B3" w:rsidP="00C81C7E">
      <w:pPr>
        <w:pStyle w:val="Akapitzlist"/>
        <w:numPr>
          <w:ilvl w:val="0"/>
          <w:numId w:val="20"/>
        </w:numPr>
        <w:spacing w:after="0"/>
        <w:rPr>
          <w:rFonts w:ascii="Arial" w:hAnsi="Arial" w:cs="Arial"/>
          <w:sz w:val="20"/>
          <w:szCs w:val="20"/>
        </w:rPr>
      </w:pPr>
      <w:r w:rsidRPr="000C2ADF">
        <w:rPr>
          <w:rFonts w:ascii="Arial" w:hAnsi="Arial" w:cs="Arial"/>
          <w:sz w:val="20"/>
          <w:szCs w:val="20"/>
        </w:rPr>
        <w:t xml:space="preserve">W sufitach zamontowane </w:t>
      </w:r>
      <w:r w:rsidR="00687601">
        <w:rPr>
          <w:rFonts w:ascii="Arial" w:hAnsi="Arial" w:cs="Arial"/>
          <w:sz w:val="20"/>
          <w:szCs w:val="20"/>
        </w:rPr>
        <w:t xml:space="preserve">zostanie </w:t>
      </w:r>
      <w:r w:rsidRPr="000C2ADF">
        <w:rPr>
          <w:rFonts w:ascii="Arial" w:hAnsi="Arial" w:cs="Arial"/>
          <w:sz w:val="20"/>
          <w:szCs w:val="20"/>
        </w:rPr>
        <w:t>oświetleni</w:t>
      </w:r>
      <w:r w:rsidR="00C51E5F">
        <w:rPr>
          <w:rFonts w:ascii="Arial" w:hAnsi="Arial" w:cs="Arial"/>
          <w:sz w:val="20"/>
          <w:szCs w:val="20"/>
        </w:rPr>
        <w:t>e</w:t>
      </w:r>
      <w:r w:rsidR="00687601">
        <w:rPr>
          <w:rFonts w:ascii="Arial" w:hAnsi="Arial" w:cs="Arial"/>
          <w:sz w:val="20"/>
          <w:szCs w:val="20"/>
        </w:rPr>
        <w:t xml:space="preserve"> i</w:t>
      </w:r>
      <w:r w:rsidRPr="000C2ADF">
        <w:rPr>
          <w:rFonts w:ascii="Arial" w:hAnsi="Arial" w:cs="Arial"/>
          <w:sz w:val="20"/>
          <w:szCs w:val="20"/>
        </w:rPr>
        <w:t xml:space="preserve"> elementy </w:t>
      </w:r>
      <w:r w:rsidR="00687601">
        <w:rPr>
          <w:rFonts w:ascii="Arial" w:hAnsi="Arial" w:cs="Arial"/>
          <w:sz w:val="20"/>
          <w:szCs w:val="20"/>
        </w:rPr>
        <w:t xml:space="preserve">instalacji </w:t>
      </w:r>
      <w:r w:rsidRPr="000C2ADF">
        <w:rPr>
          <w:rFonts w:ascii="Arial" w:hAnsi="Arial" w:cs="Arial"/>
          <w:sz w:val="20"/>
          <w:szCs w:val="20"/>
        </w:rPr>
        <w:t>wentylacji,</w:t>
      </w:r>
      <w:r w:rsidR="00687601">
        <w:rPr>
          <w:rFonts w:ascii="Arial" w:hAnsi="Arial" w:cs="Arial"/>
          <w:sz w:val="20"/>
          <w:szCs w:val="20"/>
        </w:rPr>
        <w:t xml:space="preserve"> w przestrzeni ponad umieszczone zostaną</w:t>
      </w:r>
      <w:r w:rsidRPr="000C2ADF">
        <w:rPr>
          <w:rFonts w:ascii="Arial" w:hAnsi="Arial" w:cs="Arial"/>
          <w:sz w:val="20"/>
          <w:szCs w:val="20"/>
        </w:rPr>
        <w:t xml:space="preserve"> elementy infrastruktury technicznej. Sufity wykonać w systemie zabudowy certyfikowanym, atestowanym do użytku w obiektach użyteczności publicznej zgodnie z wytycznymi montażowo-użytkowymi producenta.</w:t>
      </w:r>
    </w:p>
    <w:p w14:paraId="6B71245C" w14:textId="7689BD8F" w:rsidR="0094501F" w:rsidRDefault="0094501F" w:rsidP="00C81C7E">
      <w:pPr>
        <w:pStyle w:val="Akapitzlist"/>
        <w:numPr>
          <w:ilvl w:val="0"/>
          <w:numId w:val="20"/>
        </w:numPr>
        <w:spacing w:after="0"/>
        <w:rPr>
          <w:rFonts w:ascii="Arial" w:hAnsi="Arial" w:cs="Arial"/>
          <w:sz w:val="20"/>
          <w:szCs w:val="20"/>
        </w:rPr>
      </w:pPr>
      <w:r>
        <w:rPr>
          <w:rFonts w:ascii="Arial" w:hAnsi="Arial" w:cs="Arial"/>
          <w:sz w:val="20"/>
          <w:szCs w:val="20"/>
        </w:rPr>
        <w:t>Pozycję elementów oświetlenie w projekcie branży elektrycznej należy traktować orientacyjnie – oś</w:t>
      </w:r>
      <w:r w:rsidR="00E41787">
        <w:rPr>
          <w:rFonts w:ascii="Arial" w:hAnsi="Arial" w:cs="Arial"/>
          <w:sz w:val="20"/>
          <w:szCs w:val="20"/>
        </w:rPr>
        <w:t xml:space="preserve">wietlenie sufitowe montować, </w:t>
      </w:r>
      <w:r>
        <w:rPr>
          <w:rFonts w:ascii="Arial" w:hAnsi="Arial" w:cs="Arial"/>
          <w:sz w:val="20"/>
          <w:szCs w:val="20"/>
        </w:rPr>
        <w:t xml:space="preserve">zależnie od wybranego systemu sufitowego i oświetleniowego, </w:t>
      </w:r>
      <w:r w:rsidR="00E41787">
        <w:rPr>
          <w:rFonts w:ascii="Arial" w:hAnsi="Arial" w:cs="Arial"/>
          <w:sz w:val="20"/>
          <w:szCs w:val="20"/>
        </w:rPr>
        <w:t>faktycznego przebiegu kanałów systemu wentylacji i</w:t>
      </w:r>
      <w:r>
        <w:rPr>
          <w:rFonts w:ascii="Arial" w:hAnsi="Arial" w:cs="Arial"/>
          <w:sz w:val="20"/>
          <w:szCs w:val="20"/>
        </w:rPr>
        <w:t xml:space="preserve"> zgodnie ze sztuką</w:t>
      </w:r>
      <w:r w:rsidR="00D70C40">
        <w:rPr>
          <w:rFonts w:ascii="Arial" w:hAnsi="Arial" w:cs="Arial"/>
          <w:sz w:val="20"/>
          <w:szCs w:val="20"/>
        </w:rPr>
        <w:t>, zaleceniami producenta systemu</w:t>
      </w:r>
      <w:r>
        <w:rPr>
          <w:rFonts w:ascii="Arial" w:hAnsi="Arial" w:cs="Arial"/>
          <w:sz w:val="20"/>
          <w:szCs w:val="20"/>
        </w:rPr>
        <w:t xml:space="preserve"> i symetrycznie na środku kasetonów, zachowując </w:t>
      </w:r>
      <w:r w:rsidR="00E41787">
        <w:rPr>
          <w:rFonts w:ascii="Arial" w:hAnsi="Arial" w:cs="Arial"/>
          <w:sz w:val="20"/>
          <w:szCs w:val="20"/>
        </w:rPr>
        <w:t xml:space="preserve">w miarę możliwości </w:t>
      </w:r>
      <w:r>
        <w:rPr>
          <w:rFonts w:ascii="Arial" w:hAnsi="Arial" w:cs="Arial"/>
          <w:sz w:val="20"/>
          <w:szCs w:val="20"/>
        </w:rPr>
        <w:t>symetrię względem ścian pomieszczeń.</w:t>
      </w:r>
    </w:p>
    <w:p w14:paraId="7BB83BD8" w14:textId="552F9E68" w:rsidR="00FB689C" w:rsidRDefault="00FB689C" w:rsidP="00C81C7E">
      <w:pPr>
        <w:pStyle w:val="Akapitzlist"/>
        <w:numPr>
          <w:ilvl w:val="0"/>
          <w:numId w:val="20"/>
        </w:numPr>
        <w:spacing w:after="0"/>
        <w:rPr>
          <w:rFonts w:ascii="Arial" w:hAnsi="Arial" w:cs="Arial"/>
          <w:sz w:val="20"/>
          <w:szCs w:val="20"/>
        </w:rPr>
      </w:pPr>
      <w:r>
        <w:rPr>
          <w:rFonts w:ascii="Arial" w:hAnsi="Arial" w:cs="Arial"/>
          <w:sz w:val="20"/>
          <w:szCs w:val="20"/>
        </w:rPr>
        <w:t>Izolację przewodów</w:t>
      </w:r>
      <w:r w:rsidR="006B5E74">
        <w:rPr>
          <w:rFonts w:ascii="Arial" w:hAnsi="Arial" w:cs="Arial"/>
          <w:sz w:val="20"/>
          <w:szCs w:val="20"/>
        </w:rPr>
        <w:t xml:space="preserve"> systemu</w:t>
      </w:r>
      <w:r>
        <w:rPr>
          <w:rFonts w:ascii="Arial" w:hAnsi="Arial" w:cs="Arial"/>
          <w:sz w:val="20"/>
          <w:szCs w:val="20"/>
        </w:rPr>
        <w:t xml:space="preserve"> </w:t>
      </w:r>
      <w:r w:rsidR="006B5E74">
        <w:rPr>
          <w:rFonts w:ascii="Arial" w:hAnsi="Arial" w:cs="Arial"/>
          <w:sz w:val="20"/>
          <w:szCs w:val="20"/>
        </w:rPr>
        <w:t>wentylacji</w:t>
      </w:r>
      <w:r>
        <w:rPr>
          <w:rFonts w:ascii="Arial" w:hAnsi="Arial" w:cs="Arial"/>
          <w:sz w:val="20"/>
          <w:szCs w:val="20"/>
        </w:rPr>
        <w:t xml:space="preserve"> dostosować do przebiegu konstrukcji stelaży sufitów podwieszanych</w:t>
      </w:r>
      <w:r w:rsidR="00A73C9A">
        <w:rPr>
          <w:rFonts w:ascii="Arial" w:hAnsi="Arial" w:cs="Arial"/>
          <w:sz w:val="20"/>
          <w:szCs w:val="20"/>
        </w:rPr>
        <w:t>.</w:t>
      </w:r>
    </w:p>
    <w:p w14:paraId="2611CAE7" w14:textId="7D3BDD3C" w:rsidR="0027015F" w:rsidRDefault="00A73C9A" w:rsidP="00C81C7E">
      <w:pPr>
        <w:pStyle w:val="Akapitzlist"/>
        <w:numPr>
          <w:ilvl w:val="0"/>
          <w:numId w:val="20"/>
        </w:numPr>
        <w:spacing w:after="0"/>
        <w:rPr>
          <w:rFonts w:ascii="Arial" w:hAnsi="Arial" w:cs="Arial"/>
          <w:sz w:val="20"/>
          <w:szCs w:val="20"/>
        </w:rPr>
      </w:pPr>
      <w:r>
        <w:rPr>
          <w:rFonts w:ascii="Arial" w:hAnsi="Arial" w:cs="Arial"/>
          <w:sz w:val="20"/>
          <w:szCs w:val="20"/>
        </w:rPr>
        <w:t xml:space="preserve">Przewody systemu wentylacji montować maksymalnie blisko stropu istniejącego – należy bezwzględnie zachować parametry wysokości sufitu powieszanego - min. 3,0m (lub miejscowo </w:t>
      </w:r>
      <w:r w:rsidR="004D3A66">
        <w:rPr>
          <w:rFonts w:ascii="Arial" w:hAnsi="Arial" w:cs="Arial"/>
          <w:sz w:val="20"/>
          <w:szCs w:val="20"/>
        </w:rPr>
        <w:t xml:space="preserve">wg. projektu </w:t>
      </w:r>
      <w:r>
        <w:rPr>
          <w:rFonts w:ascii="Arial" w:hAnsi="Arial" w:cs="Arial"/>
          <w:sz w:val="20"/>
          <w:szCs w:val="20"/>
        </w:rPr>
        <w:t>2,5</w:t>
      </w:r>
      <w:r w:rsidR="004D3A66">
        <w:rPr>
          <w:rFonts w:ascii="Arial" w:hAnsi="Arial" w:cs="Arial"/>
          <w:sz w:val="20"/>
          <w:szCs w:val="20"/>
        </w:rPr>
        <w:t>m</w:t>
      </w:r>
      <w:r>
        <w:rPr>
          <w:rFonts w:ascii="Arial" w:hAnsi="Arial" w:cs="Arial"/>
          <w:sz w:val="20"/>
          <w:szCs w:val="20"/>
        </w:rPr>
        <w:t xml:space="preserve"> i 2,</w:t>
      </w:r>
      <w:r w:rsidR="004D3A66">
        <w:rPr>
          <w:rFonts w:ascii="Arial" w:hAnsi="Arial" w:cs="Arial"/>
          <w:sz w:val="20"/>
          <w:szCs w:val="20"/>
        </w:rPr>
        <w:t>9</w:t>
      </w:r>
      <w:r>
        <w:rPr>
          <w:rFonts w:ascii="Arial" w:hAnsi="Arial" w:cs="Arial"/>
          <w:sz w:val="20"/>
          <w:szCs w:val="20"/>
        </w:rPr>
        <w:t>m)  w świetle pomieszczeń w stanie wykończonym</w:t>
      </w:r>
    </w:p>
    <w:p w14:paraId="07F5A14D" w14:textId="53A988FE" w:rsidR="00C81C7E" w:rsidRDefault="00C81C7E" w:rsidP="00C81C7E">
      <w:pPr>
        <w:pStyle w:val="Akapitzlist"/>
        <w:numPr>
          <w:ilvl w:val="0"/>
          <w:numId w:val="20"/>
        </w:numPr>
        <w:spacing w:after="0"/>
        <w:rPr>
          <w:rFonts w:ascii="Arial" w:hAnsi="Arial" w:cs="Arial"/>
          <w:sz w:val="20"/>
          <w:szCs w:val="20"/>
        </w:rPr>
      </w:pPr>
      <w:r>
        <w:rPr>
          <w:rFonts w:ascii="Arial" w:hAnsi="Arial" w:cs="Arial"/>
          <w:sz w:val="20"/>
          <w:szCs w:val="20"/>
        </w:rPr>
        <w:t>Wykonawca ma obowiązek koordynacji doboru i montażu</w:t>
      </w:r>
      <w:r w:rsidR="007A3028">
        <w:rPr>
          <w:rFonts w:ascii="Arial" w:hAnsi="Arial" w:cs="Arial"/>
          <w:sz w:val="20"/>
          <w:szCs w:val="20"/>
        </w:rPr>
        <w:t xml:space="preserve"> przewodów wentylacyjnych, </w:t>
      </w:r>
      <w:r>
        <w:rPr>
          <w:rFonts w:ascii="Arial" w:hAnsi="Arial" w:cs="Arial"/>
          <w:sz w:val="20"/>
          <w:szCs w:val="20"/>
        </w:rPr>
        <w:t>sufitów podwieszonych</w:t>
      </w:r>
      <w:r w:rsidR="007A3028">
        <w:rPr>
          <w:rFonts w:ascii="Arial" w:hAnsi="Arial" w:cs="Arial"/>
          <w:sz w:val="20"/>
          <w:szCs w:val="20"/>
        </w:rPr>
        <w:t xml:space="preserve"> i wykończenia posadzek</w:t>
      </w:r>
      <w:r>
        <w:rPr>
          <w:rFonts w:ascii="Arial" w:hAnsi="Arial" w:cs="Arial"/>
          <w:sz w:val="20"/>
          <w:szCs w:val="20"/>
        </w:rPr>
        <w:t>, tak aby spełnić w/w wymagania co do wysokości pom. wykończonych w świetle</w:t>
      </w:r>
    </w:p>
    <w:p w14:paraId="7BE71E93" w14:textId="77777777" w:rsidR="000C2ADF" w:rsidRDefault="000C2ADF" w:rsidP="0027015F">
      <w:pPr>
        <w:pStyle w:val="Bezodstpw"/>
        <w:ind w:left="708"/>
        <w:rPr>
          <w:rFonts w:ascii="Arial" w:hAnsi="Arial" w:cs="Arial"/>
          <w:sz w:val="20"/>
          <w:szCs w:val="20"/>
        </w:rPr>
      </w:pPr>
    </w:p>
    <w:p w14:paraId="02F94D9A" w14:textId="77777777" w:rsidR="000C2ADF" w:rsidRDefault="000C2ADF" w:rsidP="000C2ADF">
      <w:pPr>
        <w:pStyle w:val="Bezodstpw"/>
        <w:numPr>
          <w:ilvl w:val="0"/>
          <w:numId w:val="6"/>
        </w:numPr>
        <w:ind w:left="360"/>
        <w:rPr>
          <w:rFonts w:ascii="Arial" w:hAnsi="Arial" w:cs="Arial"/>
          <w:sz w:val="20"/>
          <w:szCs w:val="20"/>
        </w:rPr>
      </w:pPr>
      <w:r w:rsidRPr="00D0284C">
        <w:rPr>
          <w:rFonts w:ascii="Arial" w:hAnsi="Arial" w:cs="Arial"/>
          <w:b/>
          <w:sz w:val="20"/>
          <w:szCs w:val="20"/>
        </w:rPr>
        <w:t>Inne prace</w:t>
      </w:r>
      <w:r>
        <w:rPr>
          <w:rFonts w:ascii="Arial" w:hAnsi="Arial" w:cs="Arial"/>
          <w:sz w:val="20"/>
          <w:szCs w:val="20"/>
        </w:rPr>
        <w:t>:</w:t>
      </w:r>
    </w:p>
    <w:p w14:paraId="3122BC60" w14:textId="77777777" w:rsidR="000C2ADF" w:rsidRDefault="000C2ADF" w:rsidP="000C2ADF">
      <w:pPr>
        <w:pStyle w:val="Akapitzlist"/>
        <w:numPr>
          <w:ilvl w:val="0"/>
          <w:numId w:val="20"/>
        </w:numPr>
        <w:spacing w:after="0"/>
        <w:rPr>
          <w:rFonts w:ascii="Arial" w:hAnsi="Arial" w:cs="Arial"/>
          <w:sz w:val="20"/>
          <w:szCs w:val="20"/>
        </w:rPr>
      </w:pPr>
      <w:r>
        <w:rPr>
          <w:rFonts w:ascii="Arial" w:hAnsi="Arial" w:cs="Arial"/>
          <w:sz w:val="20"/>
          <w:szCs w:val="20"/>
        </w:rPr>
        <w:t>Schody zewnętrzne do pom. S4 – dokonać przeglądu stanu technicznego schodów i wykonać niezbędne prace remontowe tj. naprawić/wymienić zniszczone płytki (rozmiar i kolor jak istniejące), balustrady oczyścić i pomalować na kolor jak istniejący odpowiednią farbą</w:t>
      </w:r>
    </w:p>
    <w:p w14:paraId="1CA187E5" w14:textId="77777777" w:rsidR="000C2ADF" w:rsidRDefault="000C2ADF" w:rsidP="000C2ADF">
      <w:pPr>
        <w:pStyle w:val="Akapitzlist"/>
        <w:numPr>
          <w:ilvl w:val="0"/>
          <w:numId w:val="20"/>
        </w:numPr>
        <w:spacing w:after="0"/>
        <w:rPr>
          <w:rFonts w:ascii="Arial" w:hAnsi="Arial" w:cs="Arial"/>
          <w:sz w:val="20"/>
          <w:szCs w:val="20"/>
        </w:rPr>
      </w:pPr>
      <w:r>
        <w:rPr>
          <w:rFonts w:ascii="Arial" w:hAnsi="Arial" w:cs="Arial"/>
          <w:sz w:val="20"/>
          <w:szCs w:val="20"/>
        </w:rPr>
        <w:t>Na spoczniku, przy schodach systemowych prowadzących do drzwi D2, oraz obustronnie przy schodach systemowych systemu scenicznego -  zastosować balustrady h=1,1m</w:t>
      </w:r>
    </w:p>
    <w:p w14:paraId="7D3C4B29" w14:textId="126DA2C2" w:rsidR="002C6506" w:rsidRPr="00C51E5F" w:rsidRDefault="00DB3E86" w:rsidP="00C51E5F">
      <w:pPr>
        <w:pStyle w:val="Bezodstpw"/>
        <w:numPr>
          <w:ilvl w:val="0"/>
          <w:numId w:val="6"/>
        </w:numPr>
        <w:ind w:left="360"/>
        <w:rPr>
          <w:rFonts w:ascii="Arial" w:hAnsi="Arial" w:cs="Arial"/>
          <w:b/>
          <w:sz w:val="20"/>
          <w:szCs w:val="20"/>
        </w:rPr>
      </w:pPr>
      <w:r w:rsidRPr="00C51E5F">
        <w:rPr>
          <w:rFonts w:ascii="Arial" w:hAnsi="Arial" w:cs="Arial"/>
          <w:b/>
          <w:sz w:val="20"/>
          <w:szCs w:val="20"/>
        </w:rPr>
        <w:t>Kolorystyka</w:t>
      </w:r>
      <w:r w:rsidR="009959C2" w:rsidRPr="00C51E5F">
        <w:rPr>
          <w:rFonts w:ascii="Arial" w:hAnsi="Arial" w:cs="Arial"/>
          <w:b/>
          <w:sz w:val="20"/>
          <w:szCs w:val="20"/>
        </w:rPr>
        <w:t>:</w:t>
      </w:r>
    </w:p>
    <w:p w14:paraId="2E90DFBE" w14:textId="13D3C937" w:rsidR="00A80DAA" w:rsidRDefault="00A80DAA" w:rsidP="00173FC1">
      <w:pPr>
        <w:pStyle w:val="Akapitzlist"/>
        <w:numPr>
          <w:ilvl w:val="0"/>
          <w:numId w:val="21"/>
        </w:numPr>
        <w:spacing w:after="0"/>
        <w:rPr>
          <w:rFonts w:ascii="Arial" w:hAnsi="Arial" w:cs="Arial"/>
          <w:sz w:val="20"/>
          <w:szCs w:val="20"/>
        </w:rPr>
      </w:pPr>
      <w:r w:rsidRPr="00173FC1">
        <w:rPr>
          <w:rFonts w:ascii="Arial" w:hAnsi="Arial" w:cs="Arial"/>
          <w:sz w:val="20"/>
          <w:szCs w:val="20"/>
        </w:rPr>
        <w:lastRenderedPageBreak/>
        <w:t>Tynki ścienne wewnętrzne - kolor biały</w:t>
      </w:r>
    </w:p>
    <w:p w14:paraId="3EDB013F" w14:textId="3A4F3FDD" w:rsidR="00376530" w:rsidRPr="00376530" w:rsidRDefault="00376530" w:rsidP="00376530">
      <w:pPr>
        <w:pStyle w:val="Akapitzlist"/>
        <w:numPr>
          <w:ilvl w:val="1"/>
          <w:numId w:val="21"/>
        </w:numPr>
        <w:spacing w:after="0"/>
        <w:rPr>
          <w:rFonts w:ascii="Arial" w:hAnsi="Arial" w:cs="Arial"/>
          <w:sz w:val="20"/>
          <w:szCs w:val="20"/>
        </w:rPr>
      </w:pPr>
      <w:r>
        <w:rPr>
          <w:rFonts w:ascii="Arial" w:hAnsi="Arial" w:cs="Arial"/>
          <w:sz w:val="20"/>
          <w:szCs w:val="20"/>
        </w:rPr>
        <w:t>w pom. S2 przestrzenie ściany międzyokienne (tj. w przestrzeni ściany określonej wysokością okien między oknami) pomalować ścianę na kolor pomarańczowy zbliżony do RAL 1006</w:t>
      </w:r>
    </w:p>
    <w:p w14:paraId="39B25F1F" w14:textId="44AAAE18" w:rsidR="00A80DAA" w:rsidRPr="00173FC1" w:rsidRDefault="00A80DAA" w:rsidP="00173FC1">
      <w:pPr>
        <w:pStyle w:val="Akapitzlist"/>
        <w:numPr>
          <w:ilvl w:val="0"/>
          <w:numId w:val="21"/>
        </w:numPr>
        <w:spacing w:after="0"/>
        <w:rPr>
          <w:rFonts w:ascii="Arial" w:hAnsi="Arial" w:cs="Arial"/>
          <w:sz w:val="20"/>
          <w:szCs w:val="20"/>
        </w:rPr>
      </w:pPr>
      <w:r w:rsidRPr="00173FC1">
        <w:rPr>
          <w:rFonts w:ascii="Arial" w:hAnsi="Arial" w:cs="Arial"/>
          <w:sz w:val="20"/>
          <w:szCs w:val="20"/>
        </w:rPr>
        <w:t>Płytki ceramiczne ścienne</w:t>
      </w:r>
      <w:r w:rsidR="009B1A71">
        <w:rPr>
          <w:rFonts w:ascii="Arial" w:hAnsi="Arial" w:cs="Arial"/>
          <w:sz w:val="20"/>
          <w:szCs w:val="20"/>
        </w:rPr>
        <w:t xml:space="preserve"> (szatnia</w:t>
      </w:r>
      <w:r w:rsidR="00D0284C">
        <w:rPr>
          <w:rFonts w:ascii="Arial" w:hAnsi="Arial" w:cs="Arial"/>
          <w:sz w:val="20"/>
          <w:szCs w:val="20"/>
        </w:rPr>
        <w:t xml:space="preserve"> i okładzina słupów</w:t>
      </w:r>
      <w:r w:rsidR="009B1A71">
        <w:rPr>
          <w:rFonts w:ascii="Arial" w:hAnsi="Arial" w:cs="Arial"/>
          <w:sz w:val="20"/>
          <w:szCs w:val="20"/>
        </w:rPr>
        <w:t xml:space="preserve">) </w:t>
      </w:r>
      <w:r w:rsidRPr="00173FC1">
        <w:rPr>
          <w:rFonts w:ascii="Arial" w:hAnsi="Arial" w:cs="Arial"/>
          <w:sz w:val="20"/>
          <w:szCs w:val="20"/>
        </w:rPr>
        <w:t xml:space="preserve"> - kolor szary</w:t>
      </w:r>
    </w:p>
    <w:p w14:paraId="7C391903" w14:textId="7E113ADE" w:rsidR="00A80DAA" w:rsidRDefault="00173FC1" w:rsidP="00173FC1">
      <w:pPr>
        <w:pStyle w:val="Akapitzlist"/>
        <w:numPr>
          <w:ilvl w:val="0"/>
          <w:numId w:val="21"/>
        </w:numPr>
        <w:spacing w:after="0"/>
        <w:rPr>
          <w:rFonts w:ascii="Arial" w:hAnsi="Arial" w:cs="Arial"/>
          <w:sz w:val="20"/>
          <w:szCs w:val="20"/>
        </w:rPr>
      </w:pPr>
      <w:r>
        <w:rPr>
          <w:rFonts w:ascii="Arial" w:hAnsi="Arial" w:cs="Arial"/>
          <w:sz w:val="20"/>
          <w:szCs w:val="20"/>
        </w:rPr>
        <w:t>Elementy drewniane: z</w:t>
      </w:r>
      <w:r w:rsidR="00A80DAA" w:rsidRPr="00173FC1">
        <w:rPr>
          <w:rFonts w:ascii="Arial" w:hAnsi="Arial" w:cs="Arial"/>
          <w:sz w:val="20"/>
          <w:szCs w:val="20"/>
        </w:rPr>
        <w:t>abudowa meblowa DP1</w:t>
      </w:r>
      <w:r w:rsidRPr="00173FC1">
        <w:rPr>
          <w:rFonts w:ascii="Arial" w:hAnsi="Arial" w:cs="Arial"/>
          <w:sz w:val="20"/>
          <w:szCs w:val="20"/>
        </w:rPr>
        <w:t xml:space="preserve">, </w:t>
      </w:r>
      <w:r>
        <w:rPr>
          <w:rFonts w:ascii="Arial" w:hAnsi="Arial" w:cs="Arial"/>
          <w:sz w:val="20"/>
          <w:szCs w:val="20"/>
        </w:rPr>
        <w:t>m</w:t>
      </w:r>
      <w:r w:rsidRPr="00173FC1">
        <w:rPr>
          <w:rFonts w:ascii="Arial" w:hAnsi="Arial" w:cs="Arial"/>
          <w:sz w:val="20"/>
          <w:szCs w:val="20"/>
        </w:rPr>
        <w:t>eble (blaty</w:t>
      </w:r>
      <w:r w:rsidR="00D0284C">
        <w:rPr>
          <w:rFonts w:ascii="Arial" w:hAnsi="Arial" w:cs="Arial"/>
          <w:sz w:val="20"/>
          <w:szCs w:val="20"/>
        </w:rPr>
        <w:t xml:space="preserve"> stołów, </w:t>
      </w:r>
      <w:r w:rsidRPr="00173FC1">
        <w:rPr>
          <w:rFonts w:ascii="Arial" w:hAnsi="Arial" w:cs="Arial"/>
          <w:sz w:val="20"/>
          <w:szCs w:val="20"/>
        </w:rPr>
        <w:t>blat w części socjalnej</w:t>
      </w:r>
      <w:r w:rsidR="00D0284C">
        <w:rPr>
          <w:rFonts w:ascii="Arial" w:hAnsi="Arial" w:cs="Arial"/>
          <w:sz w:val="20"/>
          <w:szCs w:val="20"/>
        </w:rPr>
        <w:t>, ławka w aneksie szatniowym</w:t>
      </w:r>
      <w:r w:rsidRPr="00173FC1">
        <w:rPr>
          <w:rFonts w:ascii="Arial" w:hAnsi="Arial" w:cs="Arial"/>
          <w:sz w:val="20"/>
          <w:szCs w:val="20"/>
        </w:rPr>
        <w:t>)</w:t>
      </w:r>
      <w:r w:rsidR="00A80DAA" w:rsidRPr="00173FC1">
        <w:rPr>
          <w:rFonts w:ascii="Arial" w:hAnsi="Arial" w:cs="Arial"/>
          <w:sz w:val="20"/>
          <w:szCs w:val="20"/>
        </w:rPr>
        <w:t xml:space="preserve"> – kolor elementów drewnianych: jasny buk naturalny</w:t>
      </w:r>
    </w:p>
    <w:p w14:paraId="6B9501DE" w14:textId="198F787D" w:rsidR="00173FC1" w:rsidRDefault="00173FC1" w:rsidP="00173FC1">
      <w:pPr>
        <w:pStyle w:val="Akapitzlist"/>
        <w:numPr>
          <w:ilvl w:val="0"/>
          <w:numId w:val="21"/>
        </w:numPr>
        <w:spacing w:after="0"/>
        <w:rPr>
          <w:rFonts w:ascii="Arial" w:hAnsi="Arial" w:cs="Arial"/>
          <w:sz w:val="20"/>
          <w:szCs w:val="20"/>
        </w:rPr>
      </w:pPr>
      <w:r>
        <w:rPr>
          <w:rFonts w:ascii="Arial" w:hAnsi="Arial" w:cs="Arial"/>
          <w:sz w:val="20"/>
          <w:szCs w:val="20"/>
        </w:rPr>
        <w:t>Kolor elementów metalowych (nogi mebli) – stal matowa / szary</w:t>
      </w:r>
    </w:p>
    <w:p w14:paraId="1AC9162E" w14:textId="164AA1A5" w:rsidR="009B1A71" w:rsidRDefault="009B1A71" w:rsidP="00173FC1">
      <w:pPr>
        <w:pStyle w:val="Akapitzlist"/>
        <w:numPr>
          <w:ilvl w:val="0"/>
          <w:numId w:val="21"/>
        </w:numPr>
        <w:spacing w:after="0"/>
        <w:rPr>
          <w:rFonts w:ascii="Arial" w:hAnsi="Arial" w:cs="Arial"/>
          <w:sz w:val="20"/>
          <w:szCs w:val="20"/>
        </w:rPr>
      </w:pPr>
      <w:r>
        <w:rPr>
          <w:rFonts w:ascii="Arial" w:hAnsi="Arial" w:cs="Arial"/>
          <w:sz w:val="20"/>
          <w:szCs w:val="20"/>
        </w:rPr>
        <w:t xml:space="preserve">Wykładziny PCV: pom. S3 kolor </w:t>
      </w:r>
      <w:r w:rsidR="00D0284C">
        <w:rPr>
          <w:rFonts w:ascii="Arial" w:hAnsi="Arial" w:cs="Arial"/>
          <w:sz w:val="20"/>
          <w:szCs w:val="20"/>
        </w:rPr>
        <w:t xml:space="preserve">jasno </w:t>
      </w:r>
      <w:r>
        <w:rPr>
          <w:rFonts w:ascii="Arial" w:hAnsi="Arial" w:cs="Arial"/>
          <w:sz w:val="20"/>
          <w:szCs w:val="20"/>
        </w:rPr>
        <w:t>zielony</w:t>
      </w:r>
      <w:r w:rsidR="00D0284C">
        <w:rPr>
          <w:rFonts w:ascii="Arial" w:hAnsi="Arial" w:cs="Arial"/>
          <w:sz w:val="20"/>
          <w:szCs w:val="20"/>
        </w:rPr>
        <w:t xml:space="preserve"> zbliżony do RAL 6024</w:t>
      </w:r>
      <w:r>
        <w:rPr>
          <w:rFonts w:ascii="Arial" w:hAnsi="Arial" w:cs="Arial"/>
          <w:sz w:val="20"/>
          <w:szCs w:val="20"/>
        </w:rPr>
        <w:t>, pom S1 kolor jasno szary</w:t>
      </w:r>
    </w:p>
    <w:p w14:paraId="4321673F" w14:textId="3A607438" w:rsidR="009B1A71" w:rsidRDefault="009B1A71" w:rsidP="00173FC1">
      <w:pPr>
        <w:pStyle w:val="Akapitzlist"/>
        <w:numPr>
          <w:ilvl w:val="0"/>
          <w:numId w:val="21"/>
        </w:numPr>
        <w:spacing w:after="0"/>
        <w:rPr>
          <w:rFonts w:ascii="Arial" w:hAnsi="Arial" w:cs="Arial"/>
          <w:sz w:val="20"/>
          <w:szCs w:val="20"/>
        </w:rPr>
      </w:pPr>
      <w:r>
        <w:rPr>
          <w:rFonts w:ascii="Arial" w:hAnsi="Arial" w:cs="Arial"/>
          <w:sz w:val="20"/>
          <w:szCs w:val="20"/>
        </w:rPr>
        <w:t>Gres posadzkowy pom S2, S4 – jasno szary</w:t>
      </w:r>
    </w:p>
    <w:p w14:paraId="1309B203" w14:textId="0D4EAEFC" w:rsidR="009959C2" w:rsidRPr="00173FC1" w:rsidRDefault="009959C2" w:rsidP="00173FC1">
      <w:pPr>
        <w:pStyle w:val="Akapitzlist"/>
        <w:numPr>
          <w:ilvl w:val="0"/>
          <w:numId w:val="21"/>
        </w:numPr>
        <w:spacing w:after="0"/>
        <w:rPr>
          <w:rFonts w:ascii="Arial" w:hAnsi="Arial" w:cs="Arial"/>
          <w:sz w:val="20"/>
          <w:szCs w:val="20"/>
        </w:rPr>
      </w:pPr>
      <w:r>
        <w:rPr>
          <w:rFonts w:ascii="Arial" w:hAnsi="Arial" w:cs="Arial"/>
          <w:sz w:val="20"/>
          <w:szCs w:val="20"/>
        </w:rPr>
        <w:t xml:space="preserve">Sufit podwieszany: </w:t>
      </w:r>
      <w:r w:rsidR="00BF7E74">
        <w:rPr>
          <w:rFonts w:ascii="Arial" w:hAnsi="Arial" w:cs="Arial"/>
          <w:sz w:val="20"/>
          <w:szCs w:val="20"/>
        </w:rPr>
        <w:t>kolor biały</w:t>
      </w:r>
    </w:p>
    <w:p w14:paraId="0D1C67D9" w14:textId="62522F24" w:rsidR="002C6506" w:rsidRDefault="002C6506"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DB3E86" w:rsidRPr="00D82BD4" w14:paraId="1B418CE3"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19E1B21" w14:textId="4AA7D271" w:rsidR="00DB3E86" w:rsidRPr="004F4A44" w:rsidRDefault="00DB3E86" w:rsidP="00051FB7">
            <w:pPr>
              <w:snapToGrid w:val="0"/>
              <w:spacing w:after="0"/>
              <w:jc w:val="center"/>
              <w:rPr>
                <w:rFonts w:ascii="Arial Black" w:hAnsi="Arial Black" w:cs="Arial"/>
                <w:sz w:val="20"/>
                <w:szCs w:val="20"/>
              </w:rPr>
            </w:pPr>
            <w:r w:rsidRPr="004F4A44">
              <w:rPr>
                <w:rFonts w:ascii="Arial Black" w:hAnsi="Arial Black" w:cs="Arial"/>
                <w:b/>
                <w:sz w:val="20"/>
                <w:szCs w:val="20"/>
              </w:rPr>
              <w:t>VI</w:t>
            </w:r>
            <w:r w:rsidR="00CA2DC1">
              <w:rPr>
                <w:rFonts w:ascii="Arial Black" w:hAnsi="Arial Black" w:cs="Arial"/>
                <w:b/>
                <w:sz w:val="20"/>
                <w:szCs w:val="20"/>
              </w:rPr>
              <w:t>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83AAF1" w14:textId="28883D56" w:rsidR="00DB3E86" w:rsidRPr="003A5411" w:rsidRDefault="00DB3E86" w:rsidP="00051FB7">
            <w:pPr>
              <w:tabs>
                <w:tab w:val="clear" w:pos="709"/>
              </w:tabs>
              <w:snapToGrid w:val="0"/>
              <w:spacing w:after="0"/>
              <w:rPr>
                <w:rFonts w:ascii="Arial Narrow" w:hAnsi="Arial Narrow" w:cs="Arial"/>
                <w:sz w:val="22"/>
                <w:szCs w:val="22"/>
              </w:rPr>
            </w:pPr>
            <w:r w:rsidRPr="003A5411">
              <w:rPr>
                <w:rFonts w:ascii="Arial Narrow" w:hAnsi="Arial Narrow" w:cs="Arial"/>
                <w:b/>
                <w:bCs/>
                <w:color w:val="833C0B" w:themeColor="accent2" w:themeShade="80"/>
                <w:sz w:val="22"/>
                <w:szCs w:val="22"/>
              </w:rPr>
              <w:t>DOSTĘPNOŚĆ DLA OSÓB NIEPEŁNOSPRAWNYCH</w:t>
            </w:r>
          </w:p>
        </w:tc>
      </w:tr>
    </w:tbl>
    <w:p w14:paraId="72C77562" w14:textId="77777777" w:rsidR="00051FB7" w:rsidRDefault="00051FB7" w:rsidP="00051FB7">
      <w:pPr>
        <w:pStyle w:val="Bezodstpw"/>
        <w:ind w:left="360"/>
        <w:rPr>
          <w:rFonts w:ascii="Arial" w:hAnsi="Arial" w:cs="Arial"/>
          <w:sz w:val="20"/>
          <w:szCs w:val="20"/>
        </w:rPr>
      </w:pPr>
    </w:p>
    <w:p w14:paraId="1AE47453" w14:textId="3D32B769" w:rsidR="00051FB7" w:rsidRDefault="003A12AE" w:rsidP="00B34D67">
      <w:pPr>
        <w:pStyle w:val="Bezodstpw"/>
        <w:rPr>
          <w:rFonts w:ascii="Arial" w:hAnsi="Arial" w:cs="Arial"/>
          <w:sz w:val="20"/>
          <w:szCs w:val="20"/>
        </w:rPr>
      </w:pPr>
      <w:r>
        <w:rPr>
          <w:rFonts w:ascii="Arial" w:hAnsi="Arial" w:cs="Arial"/>
          <w:sz w:val="20"/>
          <w:szCs w:val="20"/>
        </w:rPr>
        <w:t>Nie przewiduje się zmian w zakresie</w:t>
      </w:r>
      <w:r w:rsidR="00B34D67">
        <w:rPr>
          <w:rFonts w:ascii="Arial" w:hAnsi="Arial" w:cs="Arial"/>
          <w:sz w:val="20"/>
          <w:szCs w:val="20"/>
        </w:rPr>
        <w:t>,</w:t>
      </w:r>
      <w:r>
        <w:rPr>
          <w:rFonts w:ascii="Arial" w:hAnsi="Arial" w:cs="Arial"/>
          <w:sz w:val="20"/>
          <w:szCs w:val="20"/>
        </w:rPr>
        <w:t xml:space="preserve"> istniejącej dla użytkowanego</w:t>
      </w:r>
      <w:r w:rsidR="00B34D67">
        <w:rPr>
          <w:rFonts w:ascii="Arial" w:hAnsi="Arial" w:cs="Arial"/>
          <w:sz w:val="20"/>
          <w:szCs w:val="20"/>
        </w:rPr>
        <w:t xml:space="preserve"> budynku hali widowisko-sportowej,</w:t>
      </w:r>
      <w:r>
        <w:rPr>
          <w:rFonts w:ascii="Arial" w:hAnsi="Arial" w:cs="Arial"/>
          <w:sz w:val="20"/>
          <w:szCs w:val="20"/>
        </w:rPr>
        <w:t xml:space="preserve"> dostępności dla osób niepełnosprawnych – bez zmian w stosunku do stanu obecnego</w:t>
      </w:r>
      <w:r w:rsidR="00222AD5">
        <w:rPr>
          <w:rFonts w:ascii="Arial" w:hAnsi="Arial" w:cs="Arial"/>
          <w:sz w:val="20"/>
          <w:szCs w:val="20"/>
        </w:rPr>
        <w:t xml:space="preserve"> tj. obiekt posiada istniejącą pochylnię przy głównym wejściu do budynku od strony zachodniej oraz dodatkową od strony południowej prowadzącą na teren </w:t>
      </w:r>
      <w:r w:rsidR="00BA643A">
        <w:rPr>
          <w:rFonts w:ascii="Arial" w:hAnsi="Arial" w:cs="Arial"/>
          <w:sz w:val="20"/>
          <w:szCs w:val="20"/>
        </w:rPr>
        <w:t>zieleni</w:t>
      </w:r>
      <w:r w:rsidR="00222AD5">
        <w:rPr>
          <w:rFonts w:ascii="Arial" w:hAnsi="Arial" w:cs="Arial"/>
          <w:sz w:val="20"/>
          <w:szCs w:val="20"/>
        </w:rPr>
        <w:t>.</w:t>
      </w:r>
    </w:p>
    <w:p w14:paraId="494F5A23" w14:textId="348C6C22" w:rsidR="00051FB7" w:rsidRPr="00D82BD4" w:rsidRDefault="00051FB7" w:rsidP="00B34D67">
      <w:pPr>
        <w:pStyle w:val="Bezodstpw"/>
        <w:rPr>
          <w:rFonts w:ascii="Arial" w:hAnsi="Arial" w:cs="Arial"/>
          <w:sz w:val="20"/>
          <w:szCs w:val="20"/>
        </w:rPr>
      </w:pPr>
      <w:r w:rsidRPr="00D82BD4">
        <w:rPr>
          <w:rFonts w:ascii="Arial" w:hAnsi="Arial" w:cs="Arial"/>
          <w:sz w:val="20"/>
          <w:szCs w:val="20"/>
        </w:rPr>
        <w:t>Ułat</w:t>
      </w:r>
      <w:r w:rsidR="003A12AE">
        <w:rPr>
          <w:rFonts w:ascii="Arial" w:hAnsi="Arial" w:cs="Arial"/>
          <w:sz w:val="20"/>
          <w:szCs w:val="20"/>
        </w:rPr>
        <w:t xml:space="preserve">wienia dla osób niewidomych i </w:t>
      </w:r>
      <w:r w:rsidRPr="00D82BD4">
        <w:rPr>
          <w:rFonts w:ascii="Arial" w:hAnsi="Arial" w:cs="Arial"/>
          <w:sz w:val="20"/>
          <w:szCs w:val="20"/>
        </w:rPr>
        <w:t>słabowidzących poruszających się w przestrzeni publicznej</w:t>
      </w:r>
      <w:r>
        <w:rPr>
          <w:rFonts w:ascii="Arial" w:hAnsi="Arial" w:cs="Arial"/>
          <w:sz w:val="20"/>
          <w:szCs w:val="20"/>
        </w:rPr>
        <w:t>:</w:t>
      </w:r>
    </w:p>
    <w:p w14:paraId="0441BD38" w14:textId="256E909C" w:rsidR="00051FB7" w:rsidRPr="00B34D67" w:rsidRDefault="00051FB7" w:rsidP="00FB7E5F">
      <w:pPr>
        <w:pStyle w:val="Bezodstpw"/>
        <w:numPr>
          <w:ilvl w:val="0"/>
          <w:numId w:val="4"/>
        </w:numPr>
        <w:ind w:left="360"/>
        <w:rPr>
          <w:rFonts w:ascii="Arial" w:hAnsi="Arial" w:cs="Arial"/>
          <w:sz w:val="20"/>
          <w:szCs w:val="20"/>
        </w:rPr>
      </w:pPr>
      <w:r w:rsidRPr="00B34D67">
        <w:rPr>
          <w:rFonts w:ascii="Arial" w:hAnsi="Arial" w:cs="Arial"/>
          <w:b/>
          <w:sz w:val="20"/>
          <w:szCs w:val="20"/>
        </w:rPr>
        <w:t>Schody wejściowe</w:t>
      </w:r>
      <w:r w:rsidR="003A12AE" w:rsidRPr="00B34D67">
        <w:rPr>
          <w:rFonts w:ascii="Arial" w:hAnsi="Arial" w:cs="Arial"/>
          <w:b/>
          <w:sz w:val="20"/>
          <w:szCs w:val="20"/>
        </w:rPr>
        <w:t xml:space="preserve"> zewnętrzne</w:t>
      </w:r>
      <w:r w:rsidR="003A12AE" w:rsidRPr="00B34D67">
        <w:rPr>
          <w:rFonts w:ascii="Arial" w:hAnsi="Arial" w:cs="Arial"/>
          <w:sz w:val="20"/>
          <w:szCs w:val="20"/>
        </w:rPr>
        <w:t xml:space="preserve"> przy pom. nr S4</w:t>
      </w:r>
      <w:r w:rsidRPr="00B34D67">
        <w:rPr>
          <w:rFonts w:ascii="Arial" w:hAnsi="Arial" w:cs="Arial"/>
          <w:sz w:val="20"/>
          <w:szCs w:val="20"/>
        </w:rPr>
        <w:t>: przed pierwszym stopniem schodów w górę oraz</w:t>
      </w:r>
    </w:p>
    <w:p w14:paraId="6904D247" w14:textId="77777777" w:rsidR="00051FB7" w:rsidRPr="00B34D67" w:rsidRDefault="00051FB7" w:rsidP="00B34D67">
      <w:pPr>
        <w:pStyle w:val="Bezodstpw"/>
        <w:ind w:left="360"/>
        <w:rPr>
          <w:rFonts w:ascii="Arial" w:hAnsi="Arial" w:cs="Arial"/>
          <w:sz w:val="20"/>
          <w:szCs w:val="20"/>
        </w:rPr>
      </w:pPr>
      <w:r w:rsidRPr="00B34D67">
        <w:rPr>
          <w:rFonts w:ascii="Arial" w:hAnsi="Arial" w:cs="Arial"/>
          <w:sz w:val="20"/>
          <w:szCs w:val="20"/>
        </w:rPr>
        <w:t>przed pierwszym stopniem schodów w dół, na całej szerokości schodów powinno być zainstalowane oznakowanie dotykowe – pas ostrzegawczy o zalecanej minimalnej szerokości 30cm, krawędzie każdego stopnia każdego biegu należy oznakować pasem kontrastowym o szerokości 10cm na powierzchni poziomej i pionowej stopnia, stopnie schodów proste, bez nosków</w:t>
      </w:r>
    </w:p>
    <w:p w14:paraId="7903CBD3" w14:textId="4AA8C4E9" w:rsidR="00051FB7" w:rsidRPr="00B34D67" w:rsidRDefault="00051FB7" w:rsidP="00FB7E5F">
      <w:pPr>
        <w:pStyle w:val="Bezodstpw"/>
        <w:numPr>
          <w:ilvl w:val="0"/>
          <w:numId w:val="4"/>
        </w:numPr>
        <w:ind w:left="360"/>
        <w:rPr>
          <w:rFonts w:ascii="Arial" w:hAnsi="Arial" w:cs="Arial"/>
          <w:sz w:val="20"/>
          <w:szCs w:val="20"/>
        </w:rPr>
      </w:pPr>
      <w:r w:rsidRPr="00B34D67">
        <w:rPr>
          <w:rFonts w:ascii="Arial" w:hAnsi="Arial" w:cs="Arial"/>
          <w:b/>
          <w:sz w:val="20"/>
          <w:szCs w:val="20"/>
        </w:rPr>
        <w:t xml:space="preserve">Przeszklenia </w:t>
      </w:r>
      <w:r w:rsidR="003A12AE" w:rsidRPr="00B34D67">
        <w:rPr>
          <w:rFonts w:ascii="Arial" w:hAnsi="Arial" w:cs="Arial"/>
          <w:b/>
          <w:sz w:val="20"/>
          <w:szCs w:val="20"/>
        </w:rPr>
        <w:t>drzwi</w:t>
      </w:r>
      <w:r w:rsidR="003A12AE" w:rsidRPr="00B34D67">
        <w:rPr>
          <w:rFonts w:ascii="Arial" w:hAnsi="Arial" w:cs="Arial"/>
          <w:sz w:val="20"/>
          <w:szCs w:val="20"/>
        </w:rPr>
        <w:t xml:space="preserve"> </w:t>
      </w:r>
      <w:r w:rsidRPr="00B34D67">
        <w:rPr>
          <w:rFonts w:ascii="Arial" w:hAnsi="Arial" w:cs="Arial"/>
          <w:sz w:val="20"/>
          <w:szCs w:val="20"/>
        </w:rPr>
        <w:t xml:space="preserve">powinny być oznaczone na wysokościach o szerokości minimum 10 cm na wysokości 85-105 cm i 150-200 cm pasami o barwie jednolitej kontrastującymi z widzianym tłem, w przypadku drzwi należy zaznaczyć ich framugę pasem szerokości 0,10m </w:t>
      </w:r>
    </w:p>
    <w:p w14:paraId="2CC5F7AC" w14:textId="245CB00D" w:rsidR="00051FB7" w:rsidRPr="00B34D67" w:rsidRDefault="00B34D67" w:rsidP="00FB7E5F">
      <w:pPr>
        <w:pStyle w:val="Bezodstpw"/>
        <w:numPr>
          <w:ilvl w:val="0"/>
          <w:numId w:val="4"/>
        </w:numPr>
        <w:ind w:left="360"/>
        <w:rPr>
          <w:rFonts w:ascii="Arial" w:hAnsi="Arial" w:cs="Arial"/>
          <w:sz w:val="20"/>
          <w:szCs w:val="20"/>
        </w:rPr>
      </w:pPr>
      <w:r w:rsidRPr="00B34D67">
        <w:rPr>
          <w:rFonts w:ascii="Arial" w:hAnsi="Arial" w:cs="Arial"/>
          <w:b/>
          <w:sz w:val="20"/>
          <w:szCs w:val="20"/>
        </w:rPr>
        <w:t>S</w:t>
      </w:r>
      <w:r w:rsidR="00051FB7" w:rsidRPr="00B34D67">
        <w:rPr>
          <w:rFonts w:ascii="Arial" w:hAnsi="Arial" w:cs="Arial"/>
          <w:b/>
          <w:sz w:val="20"/>
          <w:szCs w:val="20"/>
        </w:rPr>
        <w:t>zklane powierzchnie</w:t>
      </w:r>
      <w:r w:rsidR="00051FB7" w:rsidRPr="00B34D67">
        <w:rPr>
          <w:rFonts w:ascii="Arial" w:hAnsi="Arial" w:cs="Arial"/>
          <w:sz w:val="20"/>
          <w:szCs w:val="20"/>
        </w:rPr>
        <w:t xml:space="preserve"> powinny być bezpieczne, o podwyższonej odporności na stłuczenia </w:t>
      </w:r>
      <w:r w:rsidRPr="00B34D67">
        <w:rPr>
          <w:rFonts w:ascii="Arial" w:hAnsi="Arial" w:cs="Arial"/>
          <w:sz w:val="20"/>
          <w:szCs w:val="20"/>
        </w:rPr>
        <w:t>i trwałe.</w:t>
      </w:r>
    </w:p>
    <w:p w14:paraId="41BB5C4C" w14:textId="77777777" w:rsidR="00051FB7" w:rsidRPr="00D82BD4" w:rsidRDefault="00051FB7" w:rsidP="00051FB7">
      <w:pPr>
        <w:pStyle w:val="Bezodstpw"/>
        <w:rPr>
          <w:rFonts w:ascii="Arial" w:hAnsi="Arial" w:cs="Arial"/>
          <w:sz w:val="20"/>
          <w:szCs w:val="20"/>
        </w:rPr>
      </w:pPr>
      <w:r w:rsidRPr="00D82BD4">
        <w:rPr>
          <w:rFonts w:ascii="Arial" w:hAnsi="Arial" w:cs="Arial"/>
          <w:sz w:val="20"/>
          <w:szCs w:val="20"/>
        </w:rPr>
        <w:t>Inne zalecenia :</w:t>
      </w:r>
    </w:p>
    <w:p w14:paraId="4BD0AF24" w14:textId="77777777" w:rsidR="00051FB7" w:rsidRPr="00D82BD4" w:rsidRDefault="00051FB7" w:rsidP="00FB7E5F">
      <w:pPr>
        <w:pStyle w:val="Bezodstpw"/>
        <w:numPr>
          <w:ilvl w:val="0"/>
          <w:numId w:val="4"/>
        </w:numPr>
        <w:ind w:left="360"/>
        <w:rPr>
          <w:rFonts w:ascii="Arial" w:hAnsi="Arial" w:cs="Arial"/>
          <w:sz w:val="20"/>
          <w:szCs w:val="20"/>
        </w:rPr>
      </w:pPr>
      <w:r w:rsidRPr="00D82BD4">
        <w:rPr>
          <w:rFonts w:ascii="Arial" w:hAnsi="Arial" w:cs="Arial"/>
          <w:b/>
          <w:sz w:val="20"/>
          <w:szCs w:val="20"/>
        </w:rPr>
        <w:t>Włączniki:</w:t>
      </w:r>
      <w:r w:rsidRPr="00D82BD4">
        <w:rPr>
          <w:rFonts w:ascii="Arial" w:hAnsi="Arial" w:cs="Arial"/>
          <w:sz w:val="20"/>
          <w:szCs w:val="20"/>
        </w:rPr>
        <w:t xml:space="preserve"> Nie należy umieszczać włączników światła oraz innych ogólnodostępnych urządzeń na wysokości innej niż 80–120 cm.</w:t>
      </w:r>
    </w:p>
    <w:p w14:paraId="1C5CCE16" w14:textId="6201F29D" w:rsidR="00051FB7" w:rsidRPr="00290F7F" w:rsidRDefault="00B34D67" w:rsidP="00290F7F">
      <w:pPr>
        <w:pStyle w:val="Bezodstpw"/>
        <w:numPr>
          <w:ilvl w:val="0"/>
          <w:numId w:val="4"/>
        </w:numPr>
        <w:ind w:left="360"/>
        <w:rPr>
          <w:rFonts w:ascii="Arial" w:hAnsi="Arial" w:cs="Arial"/>
          <w:b/>
          <w:sz w:val="20"/>
          <w:szCs w:val="20"/>
        </w:rPr>
      </w:pPr>
      <w:r>
        <w:rPr>
          <w:rFonts w:ascii="Arial" w:hAnsi="Arial" w:cs="Arial"/>
          <w:b/>
          <w:sz w:val="20"/>
          <w:szCs w:val="20"/>
        </w:rPr>
        <w:t xml:space="preserve">Grzejnik: </w:t>
      </w:r>
      <w:r w:rsidR="00290F7F" w:rsidRPr="00290F7F">
        <w:rPr>
          <w:rFonts w:ascii="Arial" w:hAnsi="Arial" w:cs="Arial"/>
          <w:sz w:val="20"/>
          <w:szCs w:val="20"/>
        </w:rPr>
        <w:t xml:space="preserve">W pomieszczeniu przeznaczonym na zbiorowy pobyt dzieci oraz osób niepełnosprawnych na grzejnikach centralnego ogrzewania należy umieszczać osłony, ochraniające od bezpośredniego kontaktu z elementem grzejnym – zastosować </w:t>
      </w:r>
      <w:r w:rsidR="00290F7F">
        <w:rPr>
          <w:rFonts w:ascii="Arial" w:hAnsi="Arial" w:cs="Arial"/>
          <w:sz w:val="20"/>
          <w:szCs w:val="20"/>
        </w:rPr>
        <w:t>do</w:t>
      </w:r>
      <w:r w:rsidR="00290F7F" w:rsidRPr="00290F7F">
        <w:rPr>
          <w:rFonts w:ascii="Arial" w:hAnsi="Arial" w:cs="Arial"/>
          <w:sz w:val="20"/>
          <w:szCs w:val="20"/>
        </w:rPr>
        <w:t xml:space="preserve"> wszystkich projektowanych grzejnikach</w:t>
      </w:r>
    </w:p>
    <w:p w14:paraId="404B6CFC" w14:textId="77777777" w:rsidR="00051FB7" w:rsidRDefault="00051FB7" w:rsidP="00FB7E5F">
      <w:pPr>
        <w:pStyle w:val="Bezodstpw"/>
        <w:numPr>
          <w:ilvl w:val="0"/>
          <w:numId w:val="5"/>
        </w:numPr>
        <w:rPr>
          <w:rFonts w:ascii="Arial" w:hAnsi="Arial" w:cs="Arial"/>
          <w:sz w:val="20"/>
          <w:szCs w:val="20"/>
        </w:rPr>
      </w:pPr>
      <w:r w:rsidRPr="00B34D67">
        <w:rPr>
          <w:rFonts w:ascii="Arial" w:hAnsi="Arial" w:cs="Arial"/>
          <w:b/>
          <w:sz w:val="20"/>
          <w:szCs w:val="20"/>
        </w:rPr>
        <w:t>Wszystkie nawierzchnie</w:t>
      </w:r>
      <w:r w:rsidRPr="000544FA">
        <w:rPr>
          <w:rFonts w:ascii="Arial" w:hAnsi="Arial" w:cs="Arial"/>
          <w:sz w:val="20"/>
          <w:szCs w:val="20"/>
        </w:rPr>
        <w:t xml:space="preserve"> (posadzki) powinny być przeciwodblaskowe</w:t>
      </w:r>
      <w:r>
        <w:rPr>
          <w:rFonts w:ascii="Arial" w:hAnsi="Arial" w:cs="Arial"/>
          <w:sz w:val="20"/>
          <w:szCs w:val="20"/>
        </w:rPr>
        <w:t xml:space="preserve"> </w:t>
      </w:r>
      <w:r w:rsidRPr="000544FA">
        <w:rPr>
          <w:rFonts w:ascii="Arial" w:hAnsi="Arial" w:cs="Arial"/>
          <w:sz w:val="20"/>
          <w:szCs w:val="20"/>
        </w:rPr>
        <w:t>i przeciwpoślizgowe</w:t>
      </w:r>
    </w:p>
    <w:p w14:paraId="3E9B9C49" w14:textId="77777777" w:rsidR="00051FB7" w:rsidRPr="00AB6BE4" w:rsidRDefault="00051FB7" w:rsidP="00FB7E5F">
      <w:pPr>
        <w:pStyle w:val="Bezodstpw"/>
        <w:numPr>
          <w:ilvl w:val="0"/>
          <w:numId w:val="5"/>
        </w:numPr>
        <w:rPr>
          <w:rFonts w:ascii="Arial" w:hAnsi="Arial" w:cs="Arial"/>
          <w:sz w:val="20"/>
          <w:szCs w:val="20"/>
        </w:rPr>
      </w:pPr>
      <w:r w:rsidRPr="00905EB5">
        <w:rPr>
          <w:rFonts w:ascii="Arial" w:hAnsi="Arial" w:cs="Arial"/>
          <w:sz w:val="20"/>
          <w:szCs w:val="20"/>
        </w:rPr>
        <w:t>Należy unikać stosowania jakichkolwiek elementów wystających ze ścian</w:t>
      </w:r>
      <w:r>
        <w:rPr>
          <w:rFonts w:ascii="Arial" w:hAnsi="Arial" w:cs="Arial"/>
          <w:sz w:val="20"/>
          <w:szCs w:val="20"/>
        </w:rPr>
        <w:t xml:space="preserve"> </w:t>
      </w:r>
      <w:r w:rsidRPr="00905EB5">
        <w:rPr>
          <w:rFonts w:ascii="Arial" w:hAnsi="Arial" w:cs="Arial"/>
          <w:sz w:val="20"/>
          <w:szCs w:val="20"/>
        </w:rPr>
        <w:t>na wysokości od 1m do 2,40m na wszystkich szlakach komunikacyjnych</w:t>
      </w:r>
    </w:p>
    <w:p w14:paraId="4C7027E8" w14:textId="7CFBED11" w:rsidR="002C6506" w:rsidRDefault="002C6506" w:rsidP="00051FB7">
      <w:pPr>
        <w:tabs>
          <w:tab w:val="left" w:pos="1236"/>
        </w:tabs>
        <w:spacing w:after="0"/>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DB3E86" w:rsidRPr="00D82BD4" w14:paraId="1594C81D"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6A2B0249" w14:textId="234110CB" w:rsidR="00DB3E86" w:rsidRPr="004F4A44" w:rsidRDefault="00DB3E86" w:rsidP="00051FB7">
            <w:pPr>
              <w:snapToGrid w:val="0"/>
              <w:spacing w:after="0"/>
              <w:jc w:val="center"/>
              <w:rPr>
                <w:rFonts w:ascii="Arial Black" w:hAnsi="Arial Black" w:cs="Arial"/>
                <w:sz w:val="20"/>
                <w:szCs w:val="20"/>
              </w:rPr>
            </w:pPr>
            <w:r w:rsidRPr="004F4A44">
              <w:rPr>
                <w:rFonts w:ascii="Arial Black" w:hAnsi="Arial Black" w:cs="Arial"/>
                <w:b/>
                <w:sz w:val="20"/>
                <w:szCs w:val="20"/>
              </w:rPr>
              <w:t>VI</w:t>
            </w:r>
            <w:r w:rsidR="00CA2DC1">
              <w:rPr>
                <w:rFonts w:ascii="Arial Black" w:hAnsi="Arial Black" w:cs="Arial"/>
                <w:b/>
                <w:sz w:val="20"/>
                <w:szCs w:val="20"/>
              </w:rPr>
              <w:t>I</w:t>
            </w:r>
            <w:r w:rsidRPr="004F4A44">
              <w:rPr>
                <w:rFonts w:ascii="Arial Black" w:hAnsi="Arial Black" w:cs="Arial"/>
                <w:b/>
                <w:sz w:val="20"/>
                <w:szCs w:val="20"/>
              </w:rPr>
              <w:t>I</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1977DC2" w14:textId="506E2760" w:rsidR="0072609B" w:rsidRPr="0072609B" w:rsidRDefault="0072609B" w:rsidP="0072609B">
            <w:pPr>
              <w:pStyle w:val="Akapitzlist"/>
              <w:numPr>
                <w:ilvl w:val="0"/>
                <w:numId w:val="26"/>
              </w:numPr>
              <w:tabs>
                <w:tab w:val="clear" w:pos="709"/>
              </w:tabs>
              <w:snapToGrid w:val="0"/>
              <w:spacing w:after="0"/>
              <w:rPr>
                <w:rFonts w:ascii="Arial Narrow" w:hAnsi="Arial Narrow" w:cs="Arial"/>
                <w:b/>
                <w:bCs/>
                <w:color w:val="833C0B" w:themeColor="accent2" w:themeShade="80"/>
                <w:sz w:val="22"/>
                <w:szCs w:val="22"/>
              </w:rPr>
            </w:pPr>
            <w:r w:rsidRPr="0072609B">
              <w:rPr>
                <w:rFonts w:ascii="Arial Narrow" w:hAnsi="Arial Narrow" w:cs="Arial"/>
                <w:b/>
                <w:bCs/>
                <w:color w:val="833C0B" w:themeColor="accent2" w:themeShade="80"/>
                <w:sz w:val="22"/>
                <w:szCs w:val="22"/>
              </w:rPr>
              <w:t xml:space="preserve">INFORMACJA O </w:t>
            </w:r>
            <w:r w:rsidR="001C0DC3">
              <w:rPr>
                <w:rFonts w:ascii="Arial Narrow" w:hAnsi="Arial Narrow" w:cs="Arial"/>
                <w:b/>
                <w:bCs/>
                <w:color w:val="833C0B" w:themeColor="accent2" w:themeShade="80"/>
                <w:sz w:val="22"/>
                <w:szCs w:val="22"/>
              </w:rPr>
              <w:t>OBSZARZE ODDZIAŁYWANIA OBIEKTU</w:t>
            </w:r>
          </w:p>
          <w:p w14:paraId="0F038868" w14:textId="2BC01F38" w:rsidR="00DB3E86" w:rsidRPr="0072609B" w:rsidRDefault="0072609B" w:rsidP="0072609B">
            <w:pPr>
              <w:pStyle w:val="Akapitzlist"/>
              <w:numPr>
                <w:ilvl w:val="0"/>
                <w:numId w:val="26"/>
              </w:numPr>
              <w:tabs>
                <w:tab w:val="clear" w:pos="709"/>
              </w:tabs>
              <w:snapToGrid w:val="0"/>
              <w:spacing w:after="0"/>
              <w:rPr>
                <w:rFonts w:ascii="Arial Narrow" w:hAnsi="Arial Narrow" w:cs="Arial"/>
                <w:sz w:val="22"/>
                <w:szCs w:val="22"/>
              </w:rPr>
            </w:pPr>
            <w:r w:rsidRPr="0072609B">
              <w:rPr>
                <w:rFonts w:ascii="Arial Narrow" w:hAnsi="Arial Narrow" w:cs="Arial"/>
                <w:b/>
                <w:bCs/>
                <w:color w:val="833C0B" w:themeColor="accent2" w:themeShade="80"/>
                <w:sz w:val="22"/>
                <w:szCs w:val="22"/>
              </w:rPr>
              <w:t>ODDZIAŁYWANIE NA ŚRODOWISKO - CHARAKTERYSTYKA EKOLOGICZNA</w:t>
            </w:r>
          </w:p>
        </w:tc>
      </w:tr>
    </w:tbl>
    <w:p w14:paraId="05B7CC1F" w14:textId="77777777" w:rsidR="002C6506" w:rsidRDefault="002C6506" w:rsidP="0072609B">
      <w:pPr>
        <w:spacing w:after="0"/>
        <w:rPr>
          <w:rFonts w:ascii="Arial" w:hAnsi="Arial" w:cs="Arial"/>
          <w:b/>
          <w:sz w:val="20"/>
          <w:szCs w:val="20"/>
        </w:rPr>
      </w:pPr>
    </w:p>
    <w:p w14:paraId="354B5C26" w14:textId="63DF2832" w:rsidR="0072609B" w:rsidRPr="0072609B" w:rsidRDefault="0072609B" w:rsidP="0072609B">
      <w:pPr>
        <w:pStyle w:val="Akapitzlist"/>
        <w:numPr>
          <w:ilvl w:val="0"/>
          <w:numId w:val="5"/>
        </w:numPr>
        <w:spacing w:after="0"/>
        <w:rPr>
          <w:rFonts w:ascii="Arial" w:hAnsi="Arial" w:cs="Arial"/>
          <w:b/>
          <w:sz w:val="20"/>
          <w:szCs w:val="20"/>
        </w:rPr>
      </w:pPr>
      <w:r w:rsidRPr="0072609B">
        <w:rPr>
          <w:rFonts w:ascii="Arial" w:hAnsi="Arial" w:cs="Arial"/>
          <w:b/>
          <w:sz w:val="20"/>
          <w:szCs w:val="20"/>
        </w:rPr>
        <w:t xml:space="preserve">Informacja o obszarze oddziaływania obiektu - </w:t>
      </w:r>
      <w:r w:rsidRPr="0072609B">
        <w:rPr>
          <w:rFonts w:ascii="Arial" w:hAnsi="Arial" w:cs="Arial"/>
          <w:sz w:val="20"/>
          <w:szCs w:val="20"/>
        </w:rPr>
        <w:t xml:space="preserve">obszar oddziaływania obiektu objętego niniejszym projektem budowlanym mieści się całości w granicach działki nr 340/2, </w:t>
      </w:r>
      <w:proofErr w:type="spellStart"/>
      <w:r w:rsidRPr="0072609B">
        <w:rPr>
          <w:rFonts w:ascii="Arial" w:hAnsi="Arial" w:cs="Arial"/>
          <w:sz w:val="20"/>
          <w:szCs w:val="20"/>
        </w:rPr>
        <w:t>obr</w:t>
      </w:r>
      <w:proofErr w:type="spellEnd"/>
      <w:r w:rsidRPr="0072609B">
        <w:rPr>
          <w:rFonts w:ascii="Arial" w:hAnsi="Arial" w:cs="Arial"/>
          <w:sz w:val="20"/>
          <w:szCs w:val="20"/>
        </w:rPr>
        <w:t>. 1, Chociwel</w:t>
      </w:r>
    </w:p>
    <w:p w14:paraId="3DD6970B" w14:textId="77777777" w:rsidR="0072609B" w:rsidRPr="00DA4A95" w:rsidRDefault="0072609B" w:rsidP="0072609B">
      <w:pPr>
        <w:pStyle w:val="Akapitzlist"/>
        <w:numPr>
          <w:ilvl w:val="0"/>
          <w:numId w:val="5"/>
        </w:numPr>
        <w:spacing w:after="0"/>
        <w:rPr>
          <w:rFonts w:ascii="Arial" w:hAnsi="Arial" w:cs="Arial"/>
          <w:sz w:val="20"/>
          <w:szCs w:val="20"/>
        </w:rPr>
      </w:pPr>
      <w:r w:rsidRPr="00DA4A95">
        <w:rPr>
          <w:rFonts w:ascii="Arial" w:hAnsi="Arial" w:cs="Arial"/>
          <w:b/>
          <w:sz w:val="20"/>
          <w:szCs w:val="20"/>
        </w:rPr>
        <w:t>Oddziaływanie na środowisko - charakterystyka ekologiczna</w:t>
      </w:r>
      <w:r w:rsidRPr="00DA4A95">
        <w:rPr>
          <w:rFonts w:ascii="Arial" w:hAnsi="Arial" w:cs="Arial"/>
          <w:sz w:val="20"/>
          <w:szCs w:val="20"/>
        </w:rPr>
        <w:t>: Inwestycja nie jest sklasyfikowana jako mogąca pogorszyć stan środowiska (nie zalicza się do przedsięwzięć mogących znacząco oddziaływać na środowisko).</w:t>
      </w:r>
      <w:r>
        <w:rPr>
          <w:rFonts w:ascii="Arial" w:hAnsi="Arial" w:cs="Arial"/>
          <w:sz w:val="20"/>
          <w:szCs w:val="20"/>
        </w:rPr>
        <w:t xml:space="preserve"> </w:t>
      </w:r>
      <w:r w:rsidRPr="00DA4A95">
        <w:rPr>
          <w:rFonts w:ascii="Arial" w:hAnsi="Arial" w:cs="Arial"/>
          <w:sz w:val="20"/>
          <w:szCs w:val="20"/>
        </w:rPr>
        <w:t>Przyjęte w projekcie rozwiązania przestrzenne, funkcjonalne i techniczne nie wpływają negatywnie na środowisko przyrodnicze, zdrowie ludzi i inne obiekty budowlane, zgodnie z odrębnymi i szczegółowymi przepisami oraz obowiązującymi Polskimi Normami.</w:t>
      </w:r>
    </w:p>
    <w:p w14:paraId="6C6D6672" w14:textId="77777777" w:rsidR="0072609B" w:rsidRPr="003A12AE" w:rsidRDefault="0072609B" w:rsidP="0072609B">
      <w:pPr>
        <w:spacing w:after="0"/>
        <w:rPr>
          <w:rFonts w:ascii="Arial" w:hAnsi="Arial" w:cs="Arial"/>
          <w:sz w:val="20"/>
          <w:szCs w:val="20"/>
        </w:rPr>
      </w:pPr>
      <w:r>
        <w:rPr>
          <w:rFonts w:ascii="Arial" w:hAnsi="Arial" w:cs="Arial"/>
          <w:sz w:val="20"/>
          <w:szCs w:val="20"/>
        </w:rPr>
        <w:t xml:space="preserve">      Istniejące zagospodarowanie terenu – bez zmian. </w:t>
      </w:r>
    </w:p>
    <w:p w14:paraId="771E76C2" w14:textId="77777777" w:rsidR="002C6506" w:rsidRDefault="002C6506" w:rsidP="00E41717">
      <w:pPr>
        <w:spacing w:after="0"/>
        <w:jc w:val="center"/>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DB3E86" w:rsidRPr="00D82BD4" w14:paraId="70F4FF48"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4FBFA197" w14:textId="06B61C31" w:rsidR="00DB3E86" w:rsidRPr="00A1248D" w:rsidRDefault="00CA2DC1" w:rsidP="00051FB7">
            <w:pPr>
              <w:snapToGrid w:val="0"/>
              <w:spacing w:after="0"/>
              <w:jc w:val="center"/>
              <w:rPr>
                <w:rFonts w:ascii="Arial Black" w:hAnsi="Arial Black" w:cs="Arial"/>
                <w:sz w:val="20"/>
                <w:szCs w:val="20"/>
              </w:rPr>
            </w:pPr>
            <w:r>
              <w:rPr>
                <w:rFonts w:ascii="Arial Black" w:hAnsi="Arial Black" w:cs="Arial"/>
                <w:b/>
                <w:sz w:val="20"/>
                <w:szCs w:val="20"/>
              </w:rPr>
              <w:t>IX</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A6F440" w14:textId="4BF2B8D3" w:rsidR="00DB3E86" w:rsidRPr="00A1248D" w:rsidRDefault="00DB3E86" w:rsidP="00051FB7">
            <w:pPr>
              <w:tabs>
                <w:tab w:val="clear" w:pos="709"/>
              </w:tabs>
              <w:snapToGrid w:val="0"/>
              <w:spacing w:after="0"/>
              <w:rPr>
                <w:rFonts w:ascii="Arial Narrow" w:hAnsi="Arial Narrow" w:cs="Arial"/>
                <w:sz w:val="22"/>
                <w:szCs w:val="22"/>
              </w:rPr>
            </w:pPr>
            <w:r w:rsidRPr="00A1248D">
              <w:rPr>
                <w:rFonts w:ascii="Arial Narrow" w:hAnsi="Arial Narrow" w:cs="Arial"/>
                <w:b/>
                <w:bCs/>
                <w:color w:val="833C0B" w:themeColor="accent2" w:themeShade="80"/>
                <w:sz w:val="22"/>
                <w:szCs w:val="22"/>
              </w:rPr>
              <w:t>OCHRONA PRZECIWPOŻAROWA</w:t>
            </w:r>
          </w:p>
        </w:tc>
      </w:tr>
    </w:tbl>
    <w:p w14:paraId="47666DE7" w14:textId="77777777" w:rsidR="00051FB7" w:rsidRDefault="00051FB7" w:rsidP="0005543D">
      <w:pPr>
        <w:spacing w:after="0"/>
        <w:rPr>
          <w:rFonts w:ascii="Arial" w:hAnsi="Arial" w:cs="Arial"/>
          <w:b/>
          <w:sz w:val="20"/>
          <w:szCs w:val="20"/>
        </w:rPr>
      </w:pPr>
    </w:p>
    <w:p w14:paraId="0F658485" w14:textId="606B51D4" w:rsidR="00413475" w:rsidRPr="00413475" w:rsidRDefault="00413475" w:rsidP="0005543D">
      <w:pPr>
        <w:spacing w:after="0"/>
        <w:rPr>
          <w:rFonts w:ascii="Arial" w:hAnsi="Arial" w:cs="Arial"/>
          <w:sz w:val="20"/>
          <w:szCs w:val="20"/>
        </w:rPr>
      </w:pPr>
      <w:r w:rsidRPr="00413475">
        <w:rPr>
          <w:rFonts w:ascii="Arial" w:hAnsi="Arial" w:cs="Arial"/>
          <w:sz w:val="20"/>
          <w:szCs w:val="20"/>
        </w:rPr>
        <w:t xml:space="preserve">Celem inwestycji jest przebudowa i zmiana sposobu użytkowania części pomieszczeń zaplecza hali widowiskowo-sportowej (zlokalizowanych w zachodniej części </w:t>
      </w:r>
      <w:r w:rsidR="001C386C">
        <w:rPr>
          <w:rFonts w:ascii="Arial" w:hAnsi="Arial" w:cs="Arial"/>
          <w:sz w:val="20"/>
          <w:szCs w:val="20"/>
        </w:rPr>
        <w:t xml:space="preserve">użytkowanej </w:t>
      </w:r>
      <w:r w:rsidRPr="00413475">
        <w:rPr>
          <w:rFonts w:ascii="Arial" w:hAnsi="Arial" w:cs="Arial"/>
          <w:sz w:val="20"/>
          <w:szCs w:val="20"/>
        </w:rPr>
        <w:t>hali - w stanie obecnym nie w pełni wykończonym) na wielofunkcyjną świetlicę miejską służącą mi.in. jako miejsce spotkań, warsztatów, szkoleń oraz występów artystycznych.</w:t>
      </w:r>
    </w:p>
    <w:p w14:paraId="4C12FC4A" w14:textId="77777777" w:rsidR="00413475" w:rsidRDefault="00413475" w:rsidP="0005543D">
      <w:pPr>
        <w:spacing w:after="0"/>
        <w:rPr>
          <w:rFonts w:ascii="Arial" w:hAnsi="Arial" w:cs="Arial"/>
          <w:b/>
          <w:sz w:val="20"/>
          <w:szCs w:val="20"/>
        </w:rPr>
      </w:pPr>
    </w:p>
    <w:p w14:paraId="27511F5E" w14:textId="41AC5A48" w:rsidR="00F5381C" w:rsidRPr="00EC4AE7" w:rsidRDefault="00EC4AE7" w:rsidP="00FB7E5F">
      <w:pPr>
        <w:pStyle w:val="Bezodstpw"/>
        <w:numPr>
          <w:ilvl w:val="0"/>
          <w:numId w:val="8"/>
        </w:numPr>
        <w:rPr>
          <w:rFonts w:ascii="Arial" w:hAnsi="Arial" w:cs="Arial"/>
          <w:b/>
          <w:sz w:val="20"/>
          <w:szCs w:val="20"/>
        </w:rPr>
      </w:pPr>
      <w:r w:rsidRPr="00EC4AE7">
        <w:rPr>
          <w:rFonts w:ascii="Arial" w:hAnsi="Arial" w:cs="Arial"/>
          <w:b/>
          <w:sz w:val="20"/>
          <w:szCs w:val="20"/>
        </w:rPr>
        <w:t>P</w:t>
      </w:r>
      <w:r w:rsidR="00F5381C" w:rsidRPr="00EC4AE7">
        <w:rPr>
          <w:rFonts w:ascii="Arial" w:hAnsi="Arial" w:cs="Arial"/>
          <w:b/>
          <w:sz w:val="20"/>
          <w:szCs w:val="20"/>
        </w:rPr>
        <w:t>owierzchni</w:t>
      </w:r>
      <w:r w:rsidR="0005543D" w:rsidRPr="00EC4AE7">
        <w:rPr>
          <w:rFonts w:ascii="Arial" w:hAnsi="Arial" w:cs="Arial"/>
          <w:b/>
          <w:sz w:val="20"/>
          <w:szCs w:val="20"/>
        </w:rPr>
        <w:t>a, wysokość i liczba kondygnacji</w:t>
      </w:r>
    </w:p>
    <w:p w14:paraId="72956311" w14:textId="476B077D" w:rsidR="00EC4AE7" w:rsidRDefault="00413475" w:rsidP="0005543D">
      <w:pPr>
        <w:pStyle w:val="Bezodstpw"/>
        <w:rPr>
          <w:rFonts w:ascii="Arial" w:hAnsi="Arial" w:cs="Arial"/>
          <w:sz w:val="20"/>
          <w:szCs w:val="20"/>
        </w:rPr>
      </w:pPr>
      <w:r>
        <w:rPr>
          <w:rFonts w:ascii="Arial" w:hAnsi="Arial" w:cs="Arial"/>
          <w:sz w:val="20"/>
          <w:szCs w:val="20"/>
        </w:rPr>
        <w:t xml:space="preserve">      </w:t>
      </w:r>
      <w:r w:rsidR="0005543D">
        <w:rPr>
          <w:rFonts w:ascii="Arial" w:hAnsi="Arial" w:cs="Arial"/>
          <w:sz w:val="20"/>
          <w:szCs w:val="20"/>
        </w:rPr>
        <w:t xml:space="preserve">Powierzchnia </w:t>
      </w:r>
      <w:r w:rsidR="00A1248D">
        <w:rPr>
          <w:rFonts w:ascii="Arial" w:hAnsi="Arial" w:cs="Arial"/>
          <w:sz w:val="20"/>
          <w:szCs w:val="20"/>
        </w:rPr>
        <w:t xml:space="preserve">w poziomie parteru budynku </w:t>
      </w:r>
      <w:r w:rsidR="0005543D">
        <w:rPr>
          <w:rFonts w:ascii="Arial" w:hAnsi="Arial" w:cs="Arial"/>
          <w:sz w:val="20"/>
          <w:szCs w:val="20"/>
        </w:rPr>
        <w:t>objęta opracowaniem</w:t>
      </w:r>
      <w:r w:rsidR="00EC4AE7">
        <w:rPr>
          <w:rFonts w:ascii="Arial" w:hAnsi="Arial" w:cs="Arial"/>
          <w:sz w:val="20"/>
          <w:szCs w:val="20"/>
        </w:rPr>
        <w:t>: 303,55 m</w:t>
      </w:r>
      <w:r w:rsidR="00EC4AE7" w:rsidRPr="00EC4AE7">
        <w:rPr>
          <w:rFonts w:ascii="Arial" w:hAnsi="Arial" w:cs="Arial"/>
          <w:sz w:val="20"/>
          <w:szCs w:val="20"/>
          <w:vertAlign w:val="superscript"/>
        </w:rPr>
        <w:t>2</w:t>
      </w:r>
    </w:p>
    <w:p w14:paraId="30525575" w14:textId="77777777" w:rsidR="00C77A47" w:rsidRDefault="00EC4AE7" w:rsidP="00413475">
      <w:pPr>
        <w:pStyle w:val="Bezodstpw"/>
        <w:ind w:left="360"/>
        <w:rPr>
          <w:rFonts w:ascii="Arial" w:hAnsi="Arial" w:cs="Arial"/>
          <w:sz w:val="20"/>
          <w:szCs w:val="20"/>
        </w:rPr>
      </w:pPr>
      <w:r>
        <w:rPr>
          <w:rFonts w:ascii="Arial" w:hAnsi="Arial" w:cs="Arial"/>
          <w:sz w:val="20"/>
          <w:szCs w:val="20"/>
        </w:rPr>
        <w:t xml:space="preserve">W </w:t>
      </w:r>
      <w:r w:rsidR="0005543D">
        <w:rPr>
          <w:rFonts w:ascii="Arial" w:hAnsi="Arial" w:cs="Arial"/>
          <w:sz w:val="20"/>
          <w:szCs w:val="20"/>
        </w:rPr>
        <w:t>części objętej opracowaniem budynek dwukondygnacyjny</w:t>
      </w:r>
      <w:r>
        <w:rPr>
          <w:rFonts w:ascii="Arial" w:hAnsi="Arial" w:cs="Arial"/>
          <w:sz w:val="20"/>
          <w:szCs w:val="20"/>
        </w:rPr>
        <w:t>, niski, wys. ok. 9,4</w:t>
      </w:r>
      <w:r w:rsidR="00C77A47">
        <w:rPr>
          <w:rFonts w:ascii="Arial" w:hAnsi="Arial" w:cs="Arial"/>
          <w:sz w:val="20"/>
          <w:szCs w:val="20"/>
        </w:rPr>
        <w:t xml:space="preserve"> </w:t>
      </w:r>
      <w:r>
        <w:rPr>
          <w:rFonts w:ascii="Arial" w:hAnsi="Arial" w:cs="Arial"/>
          <w:sz w:val="20"/>
          <w:szCs w:val="20"/>
        </w:rPr>
        <w:t xml:space="preserve">m od terenu do góry </w:t>
      </w:r>
      <w:r w:rsidR="00413475">
        <w:rPr>
          <w:rFonts w:ascii="Arial" w:hAnsi="Arial" w:cs="Arial"/>
          <w:sz w:val="20"/>
          <w:szCs w:val="20"/>
        </w:rPr>
        <w:t xml:space="preserve">   </w:t>
      </w:r>
      <w:r>
        <w:rPr>
          <w:rFonts w:ascii="Arial" w:hAnsi="Arial" w:cs="Arial"/>
          <w:sz w:val="20"/>
          <w:szCs w:val="20"/>
        </w:rPr>
        <w:lastRenderedPageBreak/>
        <w:t>ścianki attykowej</w:t>
      </w:r>
      <w:r w:rsidR="0064044F">
        <w:rPr>
          <w:rFonts w:ascii="Arial" w:hAnsi="Arial" w:cs="Arial"/>
          <w:sz w:val="20"/>
          <w:szCs w:val="20"/>
        </w:rPr>
        <w:t xml:space="preserve"> nad drugą kondygnacją</w:t>
      </w:r>
      <w:r w:rsidR="005C2792">
        <w:rPr>
          <w:rFonts w:ascii="Arial" w:hAnsi="Arial" w:cs="Arial"/>
          <w:sz w:val="20"/>
          <w:szCs w:val="20"/>
        </w:rPr>
        <w:t xml:space="preserve">. </w:t>
      </w:r>
    </w:p>
    <w:p w14:paraId="488B46FD" w14:textId="189D209B" w:rsidR="0005543D" w:rsidRPr="0005543D" w:rsidRDefault="005C2792" w:rsidP="00413475">
      <w:pPr>
        <w:pStyle w:val="Bezodstpw"/>
        <w:ind w:left="360"/>
        <w:rPr>
          <w:rFonts w:ascii="Arial" w:hAnsi="Arial" w:cs="Arial"/>
          <w:sz w:val="20"/>
          <w:szCs w:val="20"/>
        </w:rPr>
      </w:pPr>
      <w:r>
        <w:rPr>
          <w:rFonts w:ascii="Arial" w:hAnsi="Arial" w:cs="Arial"/>
          <w:sz w:val="20"/>
          <w:szCs w:val="20"/>
        </w:rPr>
        <w:t xml:space="preserve">Główna część budynku </w:t>
      </w:r>
      <w:r w:rsidR="00C77A47">
        <w:rPr>
          <w:rFonts w:ascii="Arial" w:hAnsi="Arial" w:cs="Arial"/>
          <w:sz w:val="20"/>
          <w:szCs w:val="20"/>
        </w:rPr>
        <w:t xml:space="preserve">tj. </w:t>
      </w:r>
      <w:r>
        <w:rPr>
          <w:rFonts w:ascii="Arial" w:hAnsi="Arial" w:cs="Arial"/>
          <w:sz w:val="20"/>
          <w:szCs w:val="20"/>
        </w:rPr>
        <w:t>sala sportowa – jednokondygnacyjna.</w:t>
      </w:r>
    </w:p>
    <w:p w14:paraId="53D5A7BF" w14:textId="77777777" w:rsidR="003440BE" w:rsidRDefault="00BE13F0" w:rsidP="00FB7E5F">
      <w:pPr>
        <w:pStyle w:val="Bezodstpw"/>
        <w:numPr>
          <w:ilvl w:val="0"/>
          <w:numId w:val="8"/>
        </w:numPr>
        <w:rPr>
          <w:rFonts w:ascii="Arial" w:hAnsi="Arial" w:cs="Arial"/>
          <w:sz w:val="20"/>
          <w:szCs w:val="20"/>
        </w:rPr>
      </w:pPr>
      <w:r>
        <w:rPr>
          <w:rFonts w:ascii="Arial" w:hAnsi="Arial" w:cs="Arial"/>
          <w:b/>
          <w:sz w:val="20"/>
          <w:szCs w:val="20"/>
        </w:rPr>
        <w:t>O</w:t>
      </w:r>
      <w:r w:rsidR="00F5381C" w:rsidRPr="00BE13F0">
        <w:rPr>
          <w:rFonts w:ascii="Arial" w:hAnsi="Arial" w:cs="Arial"/>
          <w:b/>
          <w:sz w:val="20"/>
          <w:szCs w:val="20"/>
        </w:rPr>
        <w:t xml:space="preserve">dległość od obiektów </w:t>
      </w:r>
      <w:r w:rsidRPr="00BE13F0">
        <w:rPr>
          <w:rFonts w:ascii="Arial" w:hAnsi="Arial" w:cs="Arial"/>
          <w:b/>
          <w:sz w:val="20"/>
          <w:szCs w:val="20"/>
        </w:rPr>
        <w:t>sąsiadujących</w:t>
      </w:r>
      <w:r>
        <w:rPr>
          <w:rFonts w:ascii="Arial" w:hAnsi="Arial" w:cs="Arial"/>
          <w:sz w:val="20"/>
          <w:szCs w:val="20"/>
        </w:rPr>
        <w:t xml:space="preserve"> </w:t>
      </w:r>
    </w:p>
    <w:p w14:paraId="6E2D1C82" w14:textId="31A66B19" w:rsidR="00F5381C" w:rsidRPr="0005543D" w:rsidRDefault="00BE13F0" w:rsidP="003440BE">
      <w:pPr>
        <w:pStyle w:val="Bezodstpw"/>
        <w:ind w:left="360"/>
        <w:rPr>
          <w:rFonts w:ascii="Arial" w:hAnsi="Arial" w:cs="Arial"/>
          <w:sz w:val="20"/>
          <w:szCs w:val="20"/>
        </w:rPr>
      </w:pPr>
      <w:r>
        <w:rPr>
          <w:rFonts w:ascii="Arial" w:hAnsi="Arial" w:cs="Arial"/>
          <w:sz w:val="20"/>
          <w:szCs w:val="20"/>
        </w:rPr>
        <w:t xml:space="preserve">– </w:t>
      </w:r>
      <w:r w:rsidR="003440BE">
        <w:rPr>
          <w:rFonts w:ascii="Arial" w:hAnsi="Arial" w:cs="Arial"/>
          <w:sz w:val="20"/>
          <w:szCs w:val="20"/>
        </w:rPr>
        <w:t xml:space="preserve">budynek mieszkalny w kierunku zachodnim w odległości </w:t>
      </w:r>
      <w:r>
        <w:rPr>
          <w:rFonts w:ascii="Arial" w:hAnsi="Arial" w:cs="Arial"/>
          <w:sz w:val="20"/>
          <w:szCs w:val="20"/>
        </w:rPr>
        <w:t>ok. 30m</w:t>
      </w:r>
      <w:r w:rsidR="003440BE">
        <w:rPr>
          <w:rFonts w:ascii="Arial" w:hAnsi="Arial" w:cs="Arial"/>
          <w:sz w:val="20"/>
          <w:szCs w:val="20"/>
        </w:rPr>
        <w:t xml:space="preserve"> (na dz. nr 307)</w:t>
      </w:r>
    </w:p>
    <w:p w14:paraId="53AB8C61" w14:textId="5B4D4BB4" w:rsidR="00F5381C" w:rsidRPr="0005543D" w:rsidRDefault="00BE13F0" w:rsidP="00FB7E5F">
      <w:pPr>
        <w:pStyle w:val="Bezodstpw"/>
        <w:numPr>
          <w:ilvl w:val="0"/>
          <w:numId w:val="8"/>
        </w:numPr>
        <w:rPr>
          <w:rFonts w:ascii="Arial" w:hAnsi="Arial" w:cs="Arial"/>
          <w:sz w:val="20"/>
          <w:szCs w:val="20"/>
        </w:rPr>
      </w:pPr>
      <w:r w:rsidRPr="00BE13F0">
        <w:rPr>
          <w:rFonts w:ascii="Arial" w:hAnsi="Arial" w:cs="Arial"/>
          <w:b/>
          <w:sz w:val="20"/>
          <w:szCs w:val="20"/>
        </w:rPr>
        <w:t>P</w:t>
      </w:r>
      <w:r w:rsidR="00F5381C" w:rsidRPr="00BE13F0">
        <w:rPr>
          <w:rFonts w:ascii="Arial" w:hAnsi="Arial" w:cs="Arial"/>
          <w:b/>
          <w:sz w:val="20"/>
          <w:szCs w:val="20"/>
        </w:rPr>
        <w:t>arametry pożarowe w</w:t>
      </w:r>
      <w:r w:rsidRPr="00BE13F0">
        <w:rPr>
          <w:rFonts w:ascii="Arial" w:hAnsi="Arial" w:cs="Arial"/>
          <w:b/>
          <w:sz w:val="20"/>
          <w:szCs w:val="20"/>
        </w:rPr>
        <w:t>ystępujących substancji palnych</w:t>
      </w:r>
      <w:r>
        <w:rPr>
          <w:rFonts w:ascii="Arial" w:hAnsi="Arial" w:cs="Arial"/>
          <w:sz w:val="20"/>
          <w:szCs w:val="20"/>
        </w:rPr>
        <w:t xml:space="preserve"> – brak substancji palnych</w:t>
      </w:r>
    </w:p>
    <w:p w14:paraId="7B3D2905" w14:textId="6CC165C9" w:rsidR="00BE13F0" w:rsidRPr="003029D0" w:rsidRDefault="00BE13F0" w:rsidP="003029D0">
      <w:pPr>
        <w:pStyle w:val="Bezodstpw"/>
        <w:numPr>
          <w:ilvl w:val="0"/>
          <w:numId w:val="8"/>
        </w:numPr>
        <w:rPr>
          <w:rFonts w:ascii="Arial" w:hAnsi="Arial" w:cs="Arial"/>
          <w:sz w:val="20"/>
          <w:szCs w:val="20"/>
        </w:rPr>
      </w:pPr>
      <w:r w:rsidRPr="00BE13F0">
        <w:rPr>
          <w:rFonts w:ascii="Arial" w:hAnsi="Arial" w:cs="Arial"/>
          <w:b/>
          <w:sz w:val="20"/>
          <w:szCs w:val="20"/>
        </w:rPr>
        <w:t>P</w:t>
      </w:r>
      <w:r w:rsidR="00F5381C" w:rsidRPr="00BE13F0">
        <w:rPr>
          <w:rFonts w:ascii="Arial" w:hAnsi="Arial" w:cs="Arial"/>
          <w:b/>
          <w:sz w:val="20"/>
          <w:szCs w:val="20"/>
        </w:rPr>
        <w:t>rzewidywaną gęstość obciążenia ogniowego</w:t>
      </w:r>
      <w:r>
        <w:rPr>
          <w:rFonts w:ascii="Arial" w:hAnsi="Arial" w:cs="Arial"/>
          <w:sz w:val="20"/>
          <w:szCs w:val="20"/>
        </w:rPr>
        <w:t xml:space="preserve"> </w:t>
      </w:r>
      <w:r w:rsidR="007B6314" w:rsidRPr="003029D0">
        <w:rPr>
          <w:rFonts w:ascii="Arial" w:hAnsi="Arial" w:cs="Arial"/>
          <w:sz w:val="20"/>
          <w:szCs w:val="20"/>
        </w:rPr>
        <w:t>– nie określa się</w:t>
      </w:r>
    </w:p>
    <w:p w14:paraId="34D2B73E" w14:textId="7605C110" w:rsidR="00900E81" w:rsidRDefault="00BE13F0" w:rsidP="00FB7E5F">
      <w:pPr>
        <w:pStyle w:val="Bezodstpw"/>
        <w:numPr>
          <w:ilvl w:val="0"/>
          <w:numId w:val="8"/>
        </w:numPr>
        <w:rPr>
          <w:rFonts w:ascii="Arial" w:hAnsi="Arial" w:cs="Arial"/>
          <w:b/>
          <w:sz w:val="20"/>
          <w:szCs w:val="20"/>
        </w:rPr>
      </w:pPr>
      <w:r>
        <w:rPr>
          <w:rFonts w:ascii="Arial" w:hAnsi="Arial" w:cs="Arial"/>
          <w:b/>
          <w:sz w:val="20"/>
          <w:szCs w:val="20"/>
        </w:rPr>
        <w:t>K</w:t>
      </w:r>
      <w:r w:rsidR="00900E81">
        <w:rPr>
          <w:rFonts w:ascii="Arial" w:hAnsi="Arial" w:cs="Arial"/>
          <w:b/>
          <w:sz w:val="20"/>
          <w:szCs w:val="20"/>
        </w:rPr>
        <w:t>ategoria</w:t>
      </w:r>
      <w:r w:rsidR="00F5381C" w:rsidRPr="00BE13F0">
        <w:rPr>
          <w:rFonts w:ascii="Arial" w:hAnsi="Arial" w:cs="Arial"/>
          <w:b/>
          <w:sz w:val="20"/>
          <w:szCs w:val="20"/>
        </w:rPr>
        <w:t xml:space="preserve"> zagrożenia ludzi</w:t>
      </w:r>
      <w:r w:rsidR="00900E81">
        <w:rPr>
          <w:rFonts w:ascii="Arial" w:hAnsi="Arial" w:cs="Arial"/>
          <w:b/>
          <w:sz w:val="20"/>
          <w:szCs w:val="20"/>
        </w:rPr>
        <w:t>:</w:t>
      </w:r>
      <w:r w:rsidR="00900E81" w:rsidRPr="00900E81">
        <w:rPr>
          <w:rFonts w:ascii="Arial" w:hAnsi="Arial" w:cs="Arial"/>
          <w:sz w:val="20"/>
          <w:szCs w:val="20"/>
        </w:rPr>
        <w:t xml:space="preserve"> </w:t>
      </w:r>
      <w:r w:rsidR="00413475">
        <w:rPr>
          <w:rFonts w:ascii="Arial" w:hAnsi="Arial" w:cs="Arial"/>
          <w:sz w:val="20"/>
          <w:szCs w:val="20"/>
        </w:rPr>
        <w:t>ZL I</w:t>
      </w:r>
      <w:r w:rsidR="007B6314">
        <w:rPr>
          <w:rFonts w:ascii="Arial" w:hAnsi="Arial" w:cs="Arial"/>
          <w:sz w:val="20"/>
          <w:szCs w:val="20"/>
        </w:rPr>
        <w:t xml:space="preserve"> – taka </w:t>
      </w:r>
      <w:r w:rsidR="00D31EF2">
        <w:rPr>
          <w:rFonts w:ascii="Arial" w:hAnsi="Arial" w:cs="Arial"/>
          <w:sz w:val="20"/>
          <w:szCs w:val="20"/>
        </w:rPr>
        <w:t xml:space="preserve">sama </w:t>
      </w:r>
      <w:r w:rsidR="007B6314">
        <w:rPr>
          <w:rFonts w:ascii="Arial" w:hAnsi="Arial" w:cs="Arial"/>
          <w:sz w:val="20"/>
          <w:szCs w:val="20"/>
        </w:rPr>
        <w:t xml:space="preserve">jak </w:t>
      </w:r>
      <w:r w:rsidR="00802F02">
        <w:rPr>
          <w:rFonts w:ascii="Arial" w:hAnsi="Arial" w:cs="Arial"/>
          <w:sz w:val="20"/>
          <w:szCs w:val="20"/>
        </w:rPr>
        <w:t>dla hali widowiskowo-sportowej</w:t>
      </w:r>
    </w:p>
    <w:p w14:paraId="3BCDF7AA" w14:textId="2074CAA4" w:rsidR="00900E81" w:rsidRDefault="00900E81" w:rsidP="00900E81">
      <w:pPr>
        <w:pStyle w:val="Bezodstpw"/>
        <w:ind w:left="360"/>
        <w:rPr>
          <w:rFonts w:ascii="Arial" w:hAnsi="Arial" w:cs="Arial"/>
          <w:b/>
          <w:sz w:val="20"/>
          <w:szCs w:val="20"/>
        </w:rPr>
      </w:pPr>
      <w:r>
        <w:rPr>
          <w:rFonts w:ascii="Arial" w:hAnsi="Arial" w:cs="Arial"/>
          <w:b/>
          <w:sz w:val="20"/>
          <w:szCs w:val="20"/>
        </w:rPr>
        <w:t>Przewidywana liczba</w:t>
      </w:r>
      <w:r w:rsidR="00F5381C" w:rsidRPr="00BE13F0">
        <w:rPr>
          <w:rFonts w:ascii="Arial" w:hAnsi="Arial" w:cs="Arial"/>
          <w:b/>
          <w:sz w:val="20"/>
          <w:szCs w:val="20"/>
        </w:rPr>
        <w:t xml:space="preserve"> osób na każdej kondygnacji i w poszczególnych</w:t>
      </w:r>
      <w:r w:rsidR="00BE13F0">
        <w:rPr>
          <w:rFonts w:ascii="Arial" w:hAnsi="Arial" w:cs="Arial"/>
          <w:b/>
          <w:sz w:val="20"/>
          <w:szCs w:val="20"/>
        </w:rPr>
        <w:t xml:space="preserve"> </w:t>
      </w:r>
      <w:r w:rsidR="00BE13F0" w:rsidRPr="00BE13F0">
        <w:rPr>
          <w:rFonts w:ascii="Arial" w:hAnsi="Arial" w:cs="Arial"/>
          <w:b/>
          <w:sz w:val="20"/>
          <w:szCs w:val="20"/>
        </w:rPr>
        <w:t>pomieszczeniach</w:t>
      </w:r>
      <w:r w:rsidR="00BE13F0">
        <w:rPr>
          <w:rFonts w:ascii="Arial" w:hAnsi="Arial" w:cs="Arial"/>
          <w:b/>
          <w:sz w:val="20"/>
          <w:szCs w:val="20"/>
        </w:rPr>
        <w:t xml:space="preserve"> </w:t>
      </w:r>
    </w:p>
    <w:p w14:paraId="59E96B82" w14:textId="77E72FDD" w:rsidR="00BE13F0" w:rsidRDefault="00BE13F0" w:rsidP="00900E81">
      <w:pPr>
        <w:pStyle w:val="Bezodstpw"/>
        <w:ind w:left="360"/>
        <w:rPr>
          <w:rFonts w:ascii="Arial" w:hAnsi="Arial" w:cs="Arial"/>
          <w:b/>
          <w:sz w:val="20"/>
          <w:szCs w:val="20"/>
        </w:rPr>
      </w:pPr>
      <w:r>
        <w:rPr>
          <w:rFonts w:ascii="Arial" w:hAnsi="Arial" w:cs="Arial"/>
          <w:sz w:val="20"/>
          <w:szCs w:val="20"/>
        </w:rPr>
        <w:t xml:space="preserve">– w pomieszczeniach objętych opracowaniem zakłada się łączny pobyt do </w:t>
      </w:r>
      <w:r w:rsidR="00A1248D">
        <w:rPr>
          <w:rFonts w:ascii="Arial" w:hAnsi="Arial" w:cs="Arial"/>
          <w:sz w:val="20"/>
          <w:szCs w:val="20"/>
        </w:rPr>
        <w:t>ok.</w:t>
      </w:r>
      <w:r w:rsidR="0023434E">
        <w:rPr>
          <w:rFonts w:ascii="Arial" w:hAnsi="Arial" w:cs="Arial"/>
          <w:sz w:val="20"/>
          <w:szCs w:val="20"/>
        </w:rPr>
        <w:t xml:space="preserve"> 150</w:t>
      </w:r>
      <w:r>
        <w:rPr>
          <w:rFonts w:ascii="Arial" w:hAnsi="Arial" w:cs="Arial"/>
          <w:sz w:val="20"/>
          <w:szCs w:val="20"/>
        </w:rPr>
        <w:t xml:space="preserve"> osób</w:t>
      </w:r>
    </w:p>
    <w:p w14:paraId="73E4473A" w14:textId="2D50E49E" w:rsidR="00900E81" w:rsidRPr="00900E81" w:rsidRDefault="00900E81" w:rsidP="00FB7E5F">
      <w:pPr>
        <w:pStyle w:val="Bezodstpw"/>
        <w:numPr>
          <w:ilvl w:val="0"/>
          <w:numId w:val="8"/>
        </w:numPr>
        <w:rPr>
          <w:rFonts w:ascii="Arial" w:hAnsi="Arial" w:cs="Arial"/>
          <w:b/>
          <w:sz w:val="20"/>
          <w:szCs w:val="20"/>
        </w:rPr>
      </w:pPr>
      <w:r>
        <w:rPr>
          <w:rFonts w:ascii="Arial" w:hAnsi="Arial" w:cs="Arial"/>
          <w:b/>
          <w:sz w:val="20"/>
          <w:szCs w:val="20"/>
        </w:rPr>
        <w:t>Ocena</w:t>
      </w:r>
      <w:r w:rsidR="00F5381C" w:rsidRPr="00BE13F0">
        <w:rPr>
          <w:rFonts w:ascii="Arial" w:hAnsi="Arial" w:cs="Arial"/>
          <w:b/>
          <w:sz w:val="20"/>
          <w:szCs w:val="20"/>
        </w:rPr>
        <w:t xml:space="preserve"> zagrożenia wybuchem pomieszczeń oraz przestrzeni zewnętrznych</w:t>
      </w:r>
      <w:r w:rsidR="00BE13F0">
        <w:rPr>
          <w:rFonts w:ascii="Arial" w:hAnsi="Arial" w:cs="Arial"/>
          <w:sz w:val="20"/>
          <w:szCs w:val="20"/>
        </w:rPr>
        <w:t xml:space="preserve"> </w:t>
      </w:r>
    </w:p>
    <w:p w14:paraId="2263ED72" w14:textId="55B47FB9" w:rsidR="00F5381C" w:rsidRPr="00BE13F0" w:rsidRDefault="00BE13F0" w:rsidP="00900E81">
      <w:pPr>
        <w:pStyle w:val="Bezodstpw"/>
        <w:ind w:left="360"/>
        <w:rPr>
          <w:rFonts w:ascii="Arial" w:hAnsi="Arial" w:cs="Arial"/>
          <w:b/>
          <w:sz w:val="20"/>
          <w:szCs w:val="20"/>
        </w:rPr>
      </w:pPr>
      <w:r>
        <w:rPr>
          <w:rFonts w:ascii="Arial" w:hAnsi="Arial" w:cs="Arial"/>
          <w:sz w:val="20"/>
          <w:szCs w:val="20"/>
        </w:rPr>
        <w:t>– brak zagrożenia wybuchem</w:t>
      </w:r>
      <w:r w:rsidR="00413475">
        <w:rPr>
          <w:rFonts w:ascii="Arial" w:hAnsi="Arial" w:cs="Arial"/>
          <w:sz w:val="20"/>
          <w:szCs w:val="20"/>
        </w:rPr>
        <w:t>, w</w:t>
      </w:r>
      <w:r w:rsidR="00413475" w:rsidRPr="00413475">
        <w:rPr>
          <w:rFonts w:ascii="Arial" w:hAnsi="Arial" w:cs="Arial"/>
          <w:sz w:val="20"/>
          <w:szCs w:val="20"/>
        </w:rPr>
        <w:t xml:space="preserve"> budynku nie występują strefy zagrożenia wybuchem, nie ma również przewidzianych żadnych procesów technologicznych, które mogłyby stworzyć zagrożenie wybuchem</w:t>
      </w:r>
    </w:p>
    <w:p w14:paraId="0B301C6F" w14:textId="4A044618" w:rsidR="003440BE" w:rsidRPr="00D31EF2" w:rsidRDefault="00BE13F0" w:rsidP="00D31EF2">
      <w:pPr>
        <w:pStyle w:val="Bezodstpw"/>
        <w:numPr>
          <w:ilvl w:val="0"/>
          <w:numId w:val="8"/>
        </w:numPr>
        <w:rPr>
          <w:rFonts w:ascii="Arial" w:hAnsi="Arial" w:cs="Arial"/>
          <w:b/>
          <w:sz w:val="20"/>
          <w:szCs w:val="20"/>
        </w:rPr>
      </w:pPr>
      <w:r w:rsidRPr="00BE13F0">
        <w:rPr>
          <w:rFonts w:ascii="Arial" w:hAnsi="Arial" w:cs="Arial"/>
          <w:b/>
          <w:sz w:val="20"/>
          <w:szCs w:val="20"/>
        </w:rPr>
        <w:t>P</w:t>
      </w:r>
      <w:r w:rsidR="00F5381C" w:rsidRPr="00BE13F0">
        <w:rPr>
          <w:rFonts w:ascii="Arial" w:hAnsi="Arial" w:cs="Arial"/>
          <w:b/>
          <w:sz w:val="20"/>
          <w:szCs w:val="20"/>
        </w:rPr>
        <w:t>od</w:t>
      </w:r>
      <w:r w:rsidRPr="00BE13F0">
        <w:rPr>
          <w:rFonts w:ascii="Arial" w:hAnsi="Arial" w:cs="Arial"/>
          <w:b/>
          <w:sz w:val="20"/>
          <w:szCs w:val="20"/>
        </w:rPr>
        <w:t>ział obiektu na strefy pożarowe</w:t>
      </w:r>
      <w:r>
        <w:rPr>
          <w:rFonts w:ascii="Arial" w:hAnsi="Arial" w:cs="Arial"/>
          <w:sz w:val="20"/>
          <w:szCs w:val="20"/>
        </w:rPr>
        <w:t xml:space="preserve"> – Pom. nr S1, S2, S3</w:t>
      </w:r>
      <w:r w:rsidR="00802F02">
        <w:rPr>
          <w:rFonts w:ascii="Arial" w:hAnsi="Arial" w:cs="Arial"/>
          <w:sz w:val="20"/>
          <w:szCs w:val="20"/>
        </w:rPr>
        <w:t>, S4</w:t>
      </w:r>
      <w:r>
        <w:rPr>
          <w:rFonts w:ascii="Arial" w:hAnsi="Arial" w:cs="Arial"/>
          <w:sz w:val="20"/>
          <w:szCs w:val="20"/>
        </w:rPr>
        <w:t xml:space="preserve"> będą stanowiły jedną strefę pożarową</w:t>
      </w:r>
      <w:r w:rsidR="00D31EF2">
        <w:rPr>
          <w:rFonts w:ascii="Arial" w:hAnsi="Arial" w:cs="Arial"/>
          <w:sz w:val="20"/>
          <w:szCs w:val="20"/>
        </w:rPr>
        <w:t xml:space="preserve"> z całością budynku hali widowiskowo-sportowej</w:t>
      </w:r>
    </w:p>
    <w:p w14:paraId="0B8D052C" w14:textId="5FB89E73" w:rsidR="00F5381C" w:rsidRDefault="00900E81" w:rsidP="00FB7E5F">
      <w:pPr>
        <w:pStyle w:val="Bezodstpw"/>
        <w:numPr>
          <w:ilvl w:val="0"/>
          <w:numId w:val="8"/>
        </w:numPr>
        <w:rPr>
          <w:rFonts w:ascii="Arial" w:hAnsi="Arial" w:cs="Arial"/>
          <w:b/>
          <w:sz w:val="20"/>
          <w:szCs w:val="20"/>
        </w:rPr>
      </w:pPr>
      <w:r w:rsidRPr="00900E81">
        <w:rPr>
          <w:rFonts w:ascii="Arial" w:hAnsi="Arial" w:cs="Arial"/>
          <w:b/>
          <w:sz w:val="20"/>
          <w:szCs w:val="20"/>
        </w:rPr>
        <w:t>Klasa</w:t>
      </w:r>
      <w:r w:rsidR="00F5381C" w:rsidRPr="00900E81">
        <w:rPr>
          <w:rFonts w:ascii="Arial" w:hAnsi="Arial" w:cs="Arial"/>
          <w:b/>
          <w:sz w:val="20"/>
          <w:szCs w:val="20"/>
        </w:rPr>
        <w:t xml:space="preserve"> odporności pożarowej budynku oraz klasę odporności ogniowej i stopień rozprzestrzeniania ognia</w:t>
      </w:r>
      <w:r>
        <w:rPr>
          <w:rFonts w:ascii="Arial" w:hAnsi="Arial" w:cs="Arial"/>
          <w:b/>
          <w:sz w:val="20"/>
          <w:szCs w:val="20"/>
        </w:rPr>
        <w:t xml:space="preserve"> </w:t>
      </w:r>
      <w:r w:rsidRPr="00900E81">
        <w:rPr>
          <w:rFonts w:ascii="Arial" w:hAnsi="Arial" w:cs="Arial"/>
          <w:b/>
          <w:sz w:val="20"/>
          <w:szCs w:val="20"/>
        </w:rPr>
        <w:t>elementów budowlanych</w:t>
      </w:r>
    </w:p>
    <w:p w14:paraId="5688E4A2" w14:textId="77777777" w:rsidR="005C2792" w:rsidRDefault="005C2792" w:rsidP="005C2792">
      <w:pPr>
        <w:pStyle w:val="Bezodstpw"/>
        <w:ind w:left="360"/>
        <w:rPr>
          <w:rFonts w:ascii="Arial" w:hAnsi="Arial" w:cs="Arial"/>
          <w:b/>
          <w:sz w:val="20"/>
          <w:szCs w:val="20"/>
        </w:rPr>
      </w:pPr>
    </w:p>
    <w:p w14:paraId="48A380B6" w14:textId="43370628" w:rsidR="00900E81" w:rsidRDefault="005C2792" w:rsidP="00900E81">
      <w:pPr>
        <w:pStyle w:val="Bezodstpw"/>
        <w:ind w:left="360"/>
        <w:rPr>
          <w:rFonts w:ascii="Arial" w:hAnsi="Arial" w:cs="Arial"/>
          <w:sz w:val="20"/>
          <w:szCs w:val="20"/>
        </w:rPr>
      </w:pPr>
      <w:r w:rsidRPr="005C2792">
        <w:rPr>
          <w:rFonts w:ascii="Arial" w:hAnsi="Arial" w:cs="Arial"/>
          <w:sz w:val="20"/>
          <w:szCs w:val="20"/>
        </w:rPr>
        <w:t>Strop nad pierwszą kondygnacją na wys. ok. 3,65m</w:t>
      </w:r>
    </w:p>
    <w:p w14:paraId="30F3F7B0" w14:textId="77777777" w:rsidR="005C2792" w:rsidRPr="005C2792" w:rsidRDefault="005C2792" w:rsidP="00900E81">
      <w:pPr>
        <w:pStyle w:val="Bezodstpw"/>
        <w:ind w:left="360"/>
        <w:rPr>
          <w:rFonts w:ascii="Arial" w:hAnsi="Arial" w:cs="Arial"/>
          <w:sz w:val="20"/>
          <w:szCs w:val="20"/>
        </w:rPr>
      </w:pPr>
    </w:p>
    <w:tbl>
      <w:tblPr>
        <w:tblStyle w:val="Tabela-Siatka"/>
        <w:tblW w:w="979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000" w:firstRow="0" w:lastRow="0" w:firstColumn="0" w:lastColumn="0" w:noHBand="0" w:noVBand="0"/>
      </w:tblPr>
      <w:tblGrid>
        <w:gridCol w:w="1708"/>
        <w:gridCol w:w="1840"/>
        <w:gridCol w:w="1366"/>
        <w:gridCol w:w="1039"/>
        <w:gridCol w:w="1327"/>
        <w:gridCol w:w="1354"/>
        <w:gridCol w:w="1157"/>
      </w:tblGrid>
      <w:tr w:rsidR="00900E81" w:rsidRPr="0005543D" w14:paraId="6B7E3DE7" w14:textId="77777777" w:rsidTr="00BD23B8">
        <w:tc>
          <w:tcPr>
            <w:tcW w:w="1708" w:type="dxa"/>
            <w:vAlign w:val="center"/>
          </w:tcPr>
          <w:p w14:paraId="3354F3A8" w14:textId="77777777" w:rsidR="00900E81" w:rsidRPr="0005543D"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p>
        </w:tc>
        <w:tc>
          <w:tcPr>
            <w:tcW w:w="8083" w:type="dxa"/>
            <w:gridSpan w:val="6"/>
            <w:vAlign w:val="center"/>
          </w:tcPr>
          <w:p w14:paraId="5D143691"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r w:rsidRPr="0064044F">
              <w:rPr>
                <w:rFonts w:ascii="Verdana" w:eastAsiaTheme="minorHAnsi" w:hAnsi="Verdana" w:cs="Verdana"/>
                <w:sz w:val="16"/>
                <w:szCs w:val="16"/>
                <w:lang w:eastAsia="en-US" w:bidi="ar-SA"/>
              </w:rPr>
              <w:t>KLASA  ODPORNOŚCI OGNIOWEJ ELEMENTÓW BUDYNKU wg Dz.U. Nr 75, poz. 690</w:t>
            </w:r>
          </w:p>
        </w:tc>
      </w:tr>
      <w:tr w:rsidR="00900E81" w:rsidRPr="0005543D" w14:paraId="7C40BAE3" w14:textId="77777777" w:rsidTr="00BD23B8">
        <w:tc>
          <w:tcPr>
            <w:tcW w:w="1708" w:type="dxa"/>
            <w:vAlign w:val="center"/>
          </w:tcPr>
          <w:p w14:paraId="6519AFF7"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klasa odporności pożarowej</w:t>
            </w:r>
          </w:p>
        </w:tc>
        <w:tc>
          <w:tcPr>
            <w:tcW w:w="1840" w:type="dxa"/>
            <w:vAlign w:val="center"/>
          </w:tcPr>
          <w:p w14:paraId="25808A0C"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główna konstrukcja nośna</w:t>
            </w:r>
          </w:p>
        </w:tc>
        <w:tc>
          <w:tcPr>
            <w:tcW w:w="1366" w:type="dxa"/>
            <w:vAlign w:val="center"/>
          </w:tcPr>
          <w:p w14:paraId="4F3CB6BD" w14:textId="77777777" w:rsidR="00900E81" w:rsidRPr="0005543D"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r w:rsidRPr="0005543D">
              <w:rPr>
                <w:rFonts w:ascii="Verdana" w:eastAsiaTheme="minorHAnsi" w:hAnsi="Verdana" w:cs="Verdana"/>
                <w:sz w:val="16"/>
                <w:szCs w:val="16"/>
                <w:lang w:eastAsia="en-US" w:bidi="ar-SA"/>
              </w:rPr>
              <w:t>konstrukcja dachu</w:t>
            </w:r>
          </w:p>
        </w:tc>
        <w:tc>
          <w:tcPr>
            <w:tcW w:w="1039" w:type="dxa"/>
            <w:vAlign w:val="center"/>
          </w:tcPr>
          <w:p w14:paraId="673B5C54"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strop</w:t>
            </w:r>
          </w:p>
        </w:tc>
        <w:tc>
          <w:tcPr>
            <w:tcW w:w="1327" w:type="dxa"/>
            <w:vAlign w:val="center"/>
          </w:tcPr>
          <w:p w14:paraId="6B520364"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ściany zewnętrzne</w:t>
            </w:r>
          </w:p>
        </w:tc>
        <w:tc>
          <w:tcPr>
            <w:tcW w:w="1354" w:type="dxa"/>
            <w:vAlign w:val="center"/>
          </w:tcPr>
          <w:p w14:paraId="4458FD5A"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ściany wewnętrzne</w:t>
            </w:r>
          </w:p>
        </w:tc>
        <w:tc>
          <w:tcPr>
            <w:tcW w:w="1157" w:type="dxa"/>
            <w:vAlign w:val="center"/>
          </w:tcPr>
          <w:p w14:paraId="24FC406F" w14:textId="77777777" w:rsidR="00900E81" w:rsidRPr="0005543D"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proofErr w:type="spellStart"/>
            <w:r w:rsidRPr="0005543D">
              <w:rPr>
                <w:rFonts w:ascii="Verdana" w:eastAsiaTheme="minorHAnsi" w:hAnsi="Verdana" w:cs="Verdana"/>
                <w:sz w:val="16"/>
                <w:szCs w:val="16"/>
                <w:lang w:eastAsia="en-US" w:bidi="ar-SA"/>
              </w:rPr>
              <w:t>przekrycie</w:t>
            </w:r>
            <w:proofErr w:type="spellEnd"/>
            <w:r w:rsidRPr="0005543D">
              <w:rPr>
                <w:rFonts w:ascii="Verdana" w:eastAsiaTheme="minorHAnsi" w:hAnsi="Verdana" w:cs="Verdana"/>
                <w:sz w:val="16"/>
                <w:szCs w:val="16"/>
                <w:lang w:eastAsia="en-US" w:bidi="ar-SA"/>
              </w:rPr>
              <w:t xml:space="preserve"> dachu</w:t>
            </w:r>
          </w:p>
        </w:tc>
      </w:tr>
      <w:tr w:rsidR="00900E81" w:rsidRPr="0005543D" w14:paraId="0F08086F" w14:textId="77777777" w:rsidTr="00BD23B8">
        <w:tc>
          <w:tcPr>
            <w:tcW w:w="1708" w:type="dxa"/>
            <w:vAlign w:val="center"/>
          </w:tcPr>
          <w:p w14:paraId="5A4E8B20" w14:textId="36205757" w:rsidR="00900E81" w:rsidRPr="0064044F" w:rsidRDefault="00413475"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C</w:t>
            </w:r>
          </w:p>
        </w:tc>
        <w:tc>
          <w:tcPr>
            <w:tcW w:w="1840" w:type="dxa"/>
            <w:vAlign w:val="center"/>
          </w:tcPr>
          <w:p w14:paraId="123C43CA" w14:textId="4F1A0CC0" w:rsidR="00900E81" w:rsidRPr="0064044F" w:rsidRDefault="00900E81" w:rsidP="0064044F">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 xml:space="preserve">R </w:t>
            </w:r>
            <w:r w:rsidR="0064044F" w:rsidRPr="0064044F">
              <w:rPr>
                <w:rFonts w:ascii="Verdana" w:eastAsiaTheme="minorHAnsi" w:hAnsi="Verdana" w:cs="Verdana"/>
                <w:b/>
                <w:sz w:val="16"/>
                <w:szCs w:val="16"/>
                <w:lang w:eastAsia="en-US" w:bidi="ar-SA"/>
              </w:rPr>
              <w:t>60</w:t>
            </w:r>
          </w:p>
        </w:tc>
        <w:tc>
          <w:tcPr>
            <w:tcW w:w="1366" w:type="dxa"/>
            <w:vAlign w:val="center"/>
          </w:tcPr>
          <w:p w14:paraId="2D0144D8" w14:textId="74DA771B" w:rsidR="00900E81" w:rsidRPr="0005543D" w:rsidRDefault="0064044F"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r>
              <w:rPr>
                <w:rFonts w:ascii="Verdana" w:eastAsiaTheme="minorHAnsi" w:hAnsi="Verdana" w:cs="Verdana"/>
                <w:sz w:val="16"/>
                <w:szCs w:val="16"/>
                <w:lang w:eastAsia="en-US" w:bidi="ar-SA"/>
              </w:rPr>
              <w:t>R 15</w:t>
            </w:r>
          </w:p>
        </w:tc>
        <w:tc>
          <w:tcPr>
            <w:tcW w:w="1039" w:type="dxa"/>
            <w:vAlign w:val="center"/>
          </w:tcPr>
          <w:p w14:paraId="24BAEF9B" w14:textId="3453C6DF" w:rsidR="00900E81" w:rsidRPr="0064044F" w:rsidRDefault="0064044F" w:rsidP="0064044F">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RE</w:t>
            </w:r>
            <w:r w:rsidR="00900E81" w:rsidRPr="0064044F">
              <w:rPr>
                <w:rFonts w:ascii="Verdana" w:eastAsiaTheme="minorHAnsi" w:hAnsi="Verdana" w:cs="Verdana"/>
                <w:b/>
                <w:sz w:val="16"/>
                <w:szCs w:val="16"/>
                <w:lang w:eastAsia="en-US" w:bidi="ar-SA"/>
              </w:rPr>
              <w:t xml:space="preserve">I </w:t>
            </w:r>
            <w:r w:rsidRPr="0064044F">
              <w:rPr>
                <w:rFonts w:ascii="Verdana" w:eastAsiaTheme="minorHAnsi" w:hAnsi="Verdana" w:cs="Verdana"/>
                <w:b/>
                <w:sz w:val="16"/>
                <w:szCs w:val="16"/>
                <w:lang w:eastAsia="en-US" w:bidi="ar-SA"/>
              </w:rPr>
              <w:t>60</w:t>
            </w:r>
          </w:p>
        </w:tc>
        <w:tc>
          <w:tcPr>
            <w:tcW w:w="1327" w:type="dxa"/>
            <w:vAlign w:val="center"/>
          </w:tcPr>
          <w:p w14:paraId="3286DEAF" w14:textId="77777777" w:rsidR="00900E81" w:rsidRPr="0064044F" w:rsidRDefault="00900E81"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 xml:space="preserve">E I 30 </w:t>
            </w:r>
            <w:r w:rsidRPr="0064044F">
              <w:rPr>
                <w:rFonts w:ascii="Verdana" w:eastAsiaTheme="minorHAnsi" w:hAnsi="Verdana" w:cs="Verdana"/>
                <w:b/>
                <w:sz w:val="16"/>
                <w:szCs w:val="16"/>
                <w:lang w:eastAsia="en-US" w:bidi="ar-SA"/>
              </w:rPr>
              <w:br/>
              <w:t>(</w:t>
            </w:r>
            <w:proofErr w:type="spellStart"/>
            <w:r w:rsidRPr="0064044F">
              <w:rPr>
                <w:rFonts w:ascii="Verdana" w:eastAsiaTheme="minorHAnsi" w:hAnsi="Verdana" w:cs="Verdana"/>
                <w:b/>
                <w:sz w:val="16"/>
                <w:szCs w:val="16"/>
                <w:lang w:eastAsia="en-US" w:bidi="ar-SA"/>
              </w:rPr>
              <w:t>o</w:t>
            </w:r>
            <w:r w:rsidRPr="0064044F">
              <w:rPr>
                <w:rFonts w:ascii="Arial" w:eastAsiaTheme="minorHAnsi" w:hAnsi="Arial" w:cs="Arial"/>
                <w:b/>
                <w:sz w:val="16"/>
                <w:szCs w:val="16"/>
                <w:lang w:eastAsia="en-US" w:bidi="ar-SA"/>
              </w:rPr>
              <w:t>↔</w:t>
            </w:r>
            <w:r w:rsidRPr="0064044F">
              <w:rPr>
                <w:rFonts w:ascii="Verdana" w:eastAsiaTheme="minorHAnsi" w:hAnsi="Verdana" w:cs="Verdana"/>
                <w:b/>
                <w:sz w:val="16"/>
                <w:szCs w:val="16"/>
                <w:lang w:eastAsia="en-US" w:bidi="ar-SA"/>
              </w:rPr>
              <w:t>i</w:t>
            </w:r>
            <w:proofErr w:type="spellEnd"/>
            <w:r w:rsidRPr="0064044F">
              <w:rPr>
                <w:rFonts w:ascii="Verdana" w:eastAsiaTheme="minorHAnsi" w:hAnsi="Verdana" w:cs="Verdana"/>
                <w:b/>
                <w:sz w:val="16"/>
                <w:szCs w:val="16"/>
                <w:lang w:eastAsia="en-US" w:bidi="ar-SA"/>
              </w:rPr>
              <w:t>)</w:t>
            </w:r>
          </w:p>
        </w:tc>
        <w:tc>
          <w:tcPr>
            <w:tcW w:w="1354" w:type="dxa"/>
            <w:vAlign w:val="center"/>
          </w:tcPr>
          <w:p w14:paraId="7B199D16" w14:textId="029E2025" w:rsidR="00900E81" w:rsidRPr="0064044F" w:rsidRDefault="0064044F" w:rsidP="00413475">
            <w:pPr>
              <w:widowControl/>
              <w:tabs>
                <w:tab w:val="clear" w:pos="709"/>
              </w:tabs>
              <w:suppressAutoHyphens w:val="0"/>
              <w:autoSpaceDE w:val="0"/>
              <w:autoSpaceDN w:val="0"/>
              <w:adjustRightInd w:val="0"/>
              <w:spacing w:after="0" w:line="240" w:lineRule="auto"/>
              <w:jc w:val="center"/>
              <w:rPr>
                <w:rFonts w:ascii="Verdana" w:eastAsiaTheme="minorHAnsi" w:hAnsi="Verdana" w:cs="Verdana"/>
                <w:b/>
                <w:sz w:val="16"/>
                <w:szCs w:val="16"/>
                <w:lang w:eastAsia="en-US" w:bidi="ar-SA"/>
              </w:rPr>
            </w:pPr>
            <w:r w:rsidRPr="0064044F">
              <w:rPr>
                <w:rFonts w:ascii="Verdana" w:eastAsiaTheme="minorHAnsi" w:hAnsi="Verdana" w:cs="Verdana"/>
                <w:b/>
                <w:sz w:val="16"/>
                <w:szCs w:val="16"/>
                <w:lang w:eastAsia="en-US" w:bidi="ar-SA"/>
              </w:rPr>
              <w:t>EI 15</w:t>
            </w:r>
          </w:p>
        </w:tc>
        <w:tc>
          <w:tcPr>
            <w:tcW w:w="1157" w:type="dxa"/>
            <w:vAlign w:val="center"/>
          </w:tcPr>
          <w:p w14:paraId="20AC5A11" w14:textId="6B33D43E" w:rsidR="00900E81" w:rsidRPr="0005543D" w:rsidRDefault="0064044F" w:rsidP="0064044F">
            <w:pPr>
              <w:widowControl/>
              <w:tabs>
                <w:tab w:val="clear" w:pos="709"/>
              </w:tabs>
              <w:suppressAutoHyphens w:val="0"/>
              <w:autoSpaceDE w:val="0"/>
              <w:autoSpaceDN w:val="0"/>
              <w:adjustRightInd w:val="0"/>
              <w:spacing w:after="0" w:line="240" w:lineRule="auto"/>
              <w:jc w:val="center"/>
              <w:rPr>
                <w:rFonts w:ascii="Verdana" w:eastAsiaTheme="minorHAnsi" w:hAnsi="Verdana" w:cs="Verdana"/>
                <w:sz w:val="16"/>
                <w:szCs w:val="16"/>
                <w:lang w:eastAsia="en-US" w:bidi="ar-SA"/>
              </w:rPr>
            </w:pPr>
            <w:r>
              <w:rPr>
                <w:rFonts w:ascii="Verdana" w:eastAsiaTheme="minorHAnsi" w:hAnsi="Verdana" w:cs="Verdana"/>
                <w:sz w:val="16"/>
                <w:szCs w:val="16"/>
                <w:lang w:eastAsia="en-US" w:bidi="ar-SA"/>
              </w:rPr>
              <w:t>RE 15</w:t>
            </w:r>
          </w:p>
        </w:tc>
      </w:tr>
    </w:tbl>
    <w:p w14:paraId="78ECCF8B" w14:textId="77777777" w:rsidR="00900E81" w:rsidRPr="0005543D" w:rsidRDefault="00900E81" w:rsidP="0005543D">
      <w:pPr>
        <w:pStyle w:val="Bezodstpw"/>
        <w:rPr>
          <w:rFonts w:ascii="Arial" w:hAnsi="Arial" w:cs="Arial"/>
          <w:sz w:val="20"/>
          <w:szCs w:val="20"/>
        </w:rPr>
      </w:pPr>
    </w:p>
    <w:p w14:paraId="3C0C1378" w14:textId="468C34C1" w:rsidR="00F5381C" w:rsidRPr="00900E81" w:rsidRDefault="00900E81" w:rsidP="00FB7E5F">
      <w:pPr>
        <w:pStyle w:val="Bezodstpw"/>
        <w:numPr>
          <w:ilvl w:val="0"/>
          <w:numId w:val="8"/>
        </w:numPr>
        <w:rPr>
          <w:rFonts w:ascii="Arial" w:hAnsi="Arial" w:cs="Arial"/>
          <w:b/>
          <w:sz w:val="20"/>
          <w:szCs w:val="20"/>
        </w:rPr>
      </w:pPr>
      <w:r w:rsidRPr="00900E81">
        <w:rPr>
          <w:rFonts w:ascii="Arial" w:hAnsi="Arial" w:cs="Arial"/>
          <w:b/>
          <w:sz w:val="20"/>
          <w:szCs w:val="20"/>
        </w:rPr>
        <w:t>W</w:t>
      </w:r>
      <w:r w:rsidR="00F5381C" w:rsidRPr="00900E81">
        <w:rPr>
          <w:rFonts w:ascii="Arial" w:hAnsi="Arial" w:cs="Arial"/>
          <w:b/>
          <w:sz w:val="20"/>
          <w:szCs w:val="20"/>
        </w:rPr>
        <w:t>arunki ewakuacji, oświetlenie awaryjne (bezpieczeństwa i</w:t>
      </w:r>
      <w:r w:rsidRPr="00900E81">
        <w:rPr>
          <w:rFonts w:ascii="Arial" w:hAnsi="Arial" w:cs="Arial"/>
          <w:b/>
          <w:sz w:val="20"/>
          <w:szCs w:val="20"/>
        </w:rPr>
        <w:t xml:space="preserve"> ewakuacyjne) oraz przeszkodowe</w:t>
      </w:r>
    </w:p>
    <w:p w14:paraId="3408C71C" w14:textId="77777777" w:rsidR="00205056" w:rsidRDefault="00900E81" w:rsidP="00FB7E5F">
      <w:pPr>
        <w:pStyle w:val="Bezodstpw"/>
        <w:numPr>
          <w:ilvl w:val="0"/>
          <w:numId w:val="9"/>
        </w:numPr>
        <w:rPr>
          <w:rFonts w:ascii="Arial" w:hAnsi="Arial" w:cs="Arial"/>
          <w:sz w:val="20"/>
          <w:szCs w:val="20"/>
        </w:rPr>
      </w:pPr>
      <w:r w:rsidRPr="00F82600">
        <w:rPr>
          <w:rFonts w:ascii="Arial" w:hAnsi="Arial" w:cs="Arial"/>
          <w:sz w:val="20"/>
          <w:szCs w:val="20"/>
        </w:rPr>
        <w:t>Drogi i kierunki ewakuacyjne oraz pomieszczenia należy oznakować zgodnie z</w:t>
      </w:r>
      <w:r>
        <w:rPr>
          <w:rFonts w:ascii="Arial" w:hAnsi="Arial" w:cs="Arial"/>
          <w:sz w:val="20"/>
          <w:szCs w:val="20"/>
        </w:rPr>
        <w:t xml:space="preserve"> </w:t>
      </w:r>
      <w:r w:rsidRPr="00F82600">
        <w:rPr>
          <w:rFonts w:ascii="Arial" w:hAnsi="Arial" w:cs="Arial"/>
          <w:sz w:val="20"/>
          <w:szCs w:val="20"/>
        </w:rPr>
        <w:t xml:space="preserve">normą: </w:t>
      </w:r>
    </w:p>
    <w:p w14:paraId="415A188B" w14:textId="4FCB52E4" w:rsidR="00205056" w:rsidRPr="00205056" w:rsidRDefault="00900E81" w:rsidP="00205056">
      <w:pPr>
        <w:pStyle w:val="Bezodstpw"/>
        <w:ind w:left="720"/>
        <w:rPr>
          <w:rFonts w:ascii="Arial" w:hAnsi="Arial" w:cs="Arial"/>
          <w:i/>
          <w:sz w:val="20"/>
          <w:szCs w:val="20"/>
        </w:rPr>
      </w:pPr>
      <w:r w:rsidRPr="00205056">
        <w:rPr>
          <w:rFonts w:ascii="Arial" w:hAnsi="Arial" w:cs="Arial"/>
          <w:i/>
          <w:sz w:val="20"/>
          <w:szCs w:val="20"/>
        </w:rPr>
        <w:t>PN-92/N-01256/02 „Znaki bezpieczeństwa. Ewakuacja.”</w:t>
      </w:r>
      <w:r w:rsidR="00B87EB9" w:rsidRPr="00205056">
        <w:rPr>
          <w:rFonts w:ascii="Arial" w:hAnsi="Arial" w:cs="Arial"/>
          <w:i/>
          <w:sz w:val="20"/>
          <w:szCs w:val="20"/>
        </w:rPr>
        <w:t xml:space="preserve"> </w:t>
      </w:r>
    </w:p>
    <w:p w14:paraId="7203D126" w14:textId="386C7672" w:rsidR="00900E81" w:rsidRDefault="00B87EB9" w:rsidP="00205056">
      <w:pPr>
        <w:pStyle w:val="Bezodstpw"/>
        <w:ind w:left="720"/>
        <w:rPr>
          <w:rFonts w:ascii="Arial" w:hAnsi="Arial" w:cs="Arial"/>
          <w:sz w:val="20"/>
          <w:szCs w:val="20"/>
        </w:rPr>
      </w:pPr>
      <w:r w:rsidRPr="00900E81">
        <w:rPr>
          <w:rFonts w:ascii="Arial" w:hAnsi="Arial" w:cs="Arial"/>
          <w:sz w:val="20"/>
          <w:szCs w:val="20"/>
        </w:rPr>
        <w:t xml:space="preserve">Budynek </w:t>
      </w:r>
      <w:r>
        <w:rPr>
          <w:rFonts w:ascii="Arial" w:hAnsi="Arial" w:cs="Arial"/>
          <w:sz w:val="20"/>
          <w:szCs w:val="20"/>
        </w:rPr>
        <w:t xml:space="preserve">(w zakresie opracowania) </w:t>
      </w:r>
      <w:r w:rsidRPr="00900E81">
        <w:rPr>
          <w:rFonts w:ascii="Arial" w:hAnsi="Arial" w:cs="Arial"/>
          <w:sz w:val="20"/>
          <w:szCs w:val="20"/>
        </w:rPr>
        <w:t>należy oznakować wewnętrznie i zewnętrznie znakami bezpieczeństwa i ewakuacji zgodnie z obowiązującymi Polskimi Normami</w:t>
      </w:r>
    </w:p>
    <w:p w14:paraId="2C0A627F" w14:textId="64D5553E" w:rsidR="00900E81" w:rsidRPr="0005543D" w:rsidRDefault="0064044F" w:rsidP="00FB7E5F">
      <w:pPr>
        <w:pStyle w:val="Bezodstpw"/>
        <w:numPr>
          <w:ilvl w:val="0"/>
          <w:numId w:val="9"/>
        </w:numPr>
        <w:rPr>
          <w:rFonts w:ascii="Arial" w:hAnsi="Arial" w:cs="Arial"/>
          <w:sz w:val="20"/>
          <w:szCs w:val="20"/>
        </w:rPr>
      </w:pPr>
      <w:r>
        <w:rPr>
          <w:rFonts w:ascii="Arial" w:hAnsi="Arial" w:cs="Arial"/>
          <w:sz w:val="20"/>
          <w:szCs w:val="20"/>
        </w:rPr>
        <w:t>Należy</w:t>
      </w:r>
      <w:r w:rsidR="00205056">
        <w:rPr>
          <w:rFonts w:ascii="Arial" w:hAnsi="Arial" w:cs="Arial"/>
          <w:sz w:val="20"/>
          <w:szCs w:val="20"/>
        </w:rPr>
        <w:t xml:space="preserve"> wykonać</w:t>
      </w:r>
      <w:r>
        <w:rPr>
          <w:rFonts w:ascii="Arial" w:hAnsi="Arial" w:cs="Arial"/>
          <w:sz w:val="20"/>
          <w:szCs w:val="20"/>
        </w:rPr>
        <w:t xml:space="preserve"> </w:t>
      </w:r>
      <w:r w:rsidR="00900E81" w:rsidRPr="00900E81">
        <w:rPr>
          <w:rFonts w:ascii="Arial" w:hAnsi="Arial" w:cs="Arial"/>
          <w:sz w:val="20"/>
          <w:szCs w:val="20"/>
        </w:rPr>
        <w:t>oświetlenie ewakuacyjne</w:t>
      </w:r>
      <w:r>
        <w:rPr>
          <w:rFonts w:ascii="Arial" w:hAnsi="Arial" w:cs="Arial"/>
          <w:sz w:val="20"/>
          <w:szCs w:val="20"/>
        </w:rPr>
        <w:t xml:space="preserve"> wg projektu branży elektrycznej, rys. nr E1</w:t>
      </w:r>
    </w:p>
    <w:p w14:paraId="456260A5" w14:textId="41305A4F" w:rsidR="00F5381C" w:rsidRPr="00A1248D" w:rsidRDefault="00A1248D" w:rsidP="00FB7E5F">
      <w:pPr>
        <w:pStyle w:val="Bezodstpw"/>
        <w:numPr>
          <w:ilvl w:val="0"/>
          <w:numId w:val="8"/>
        </w:numPr>
        <w:rPr>
          <w:rFonts w:ascii="Arial" w:hAnsi="Arial" w:cs="Arial"/>
          <w:b/>
          <w:sz w:val="20"/>
          <w:szCs w:val="20"/>
        </w:rPr>
      </w:pPr>
      <w:r>
        <w:rPr>
          <w:rFonts w:ascii="Arial" w:hAnsi="Arial" w:cs="Arial"/>
          <w:b/>
          <w:sz w:val="20"/>
          <w:szCs w:val="20"/>
        </w:rPr>
        <w:t>S</w:t>
      </w:r>
      <w:r w:rsidR="00F5381C" w:rsidRPr="00A1248D">
        <w:rPr>
          <w:rFonts w:ascii="Arial" w:hAnsi="Arial" w:cs="Arial"/>
          <w:b/>
          <w:sz w:val="20"/>
          <w:szCs w:val="20"/>
        </w:rPr>
        <w:t>posób zabezpieczenia przeciwpożarowego instalacji użytkowych, a w szczególności: wentylacyjnej, ogrzewczej,</w:t>
      </w:r>
      <w:r w:rsidR="00B87EB9" w:rsidRPr="00A1248D">
        <w:rPr>
          <w:rFonts w:ascii="Arial" w:hAnsi="Arial" w:cs="Arial"/>
          <w:b/>
          <w:sz w:val="20"/>
          <w:szCs w:val="20"/>
        </w:rPr>
        <w:t xml:space="preserve"> </w:t>
      </w:r>
      <w:r w:rsidR="00F5381C" w:rsidRPr="00A1248D">
        <w:rPr>
          <w:rFonts w:ascii="Arial" w:hAnsi="Arial" w:cs="Arial"/>
          <w:b/>
          <w:sz w:val="20"/>
          <w:szCs w:val="20"/>
        </w:rPr>
        <w:t>gazowej, elektroenergetycznej, odgromowej;</w:t>
      </w:r>
    </w:p>
    <w:p w14:paraId="12410E17" w14:textId="77055798" w:rsidR="00413475" w:rsidRPr="0005543D" w:rsidRDefault="00A1248D" w:rsidP="0005543D">
      <w:pPr>
        <w:pStyle w:val="Bezodstpw"/>
        <w:rPr>
          <w:rFonts w:ascii="Arial" w:hAnsi="Arial" w:cs="Arial"/>
          <w:sz w:val="20"/>
          <w:szCs w:val="20"/>
        </w:rPr>
      </w:pPr>
      <w:r>
        <w:rPr>
          <w:rFonts w:ascii="Arial" w:hAnsi="Arial" w:cs="Arial"/>
          <w:sz w:val="20"/>
          <w:szCs w:val="20"/>
        </w:rPr>
        <w:tab/>
      </w:r>
      <w:r w:rsidR="00413475">
        <w:rPr>
          <w:rFonts w:ascii="Arial" w:hAnsi="Arial" w:cs="Arial"/>
          <w:sz w:val="20"/>
          <w:szCs w:val="20"/>
        </w:rPr>
        <w:t>- szczegóły wg. opracowań branżowych</w:t>
      </w:r>
    </w:p>
    <w:p w14:paraId="7FB59D3B" w14:textId="4AB123F4" w:rsidR="00F5381C" w:rsidRPr="00A1248D" w:rsidRDefault="00A1248D" w:rsidP="00FB7E5F">
      <w:pPr>
        <w:pStyle w:val="Bezodstpw"/>
        <w:numPr>
          <w:ilvl w:val="0"/>
          <w:numId w:val="8"/>
        </w:numPr>
        <w:rPr>
          <w:rFonts w:ascii="Arial" w:hAnsi="Arial" w:cs="Arial"/>
          <w:b/>
          <w:sz w:val="20"/>
          <w:szCs w:val="20"/>
        </w:rPr>
      </w:pPr>
      <w:r w:rsidRPr="00A1248D">
        <w:rPr>
          <w:rFonts w:ascii="Arial" w:hAnsi="Arial" w:cs="Arial"/>
          <w:b/>
          <w:sz w:val="20"/>
          <w:szCs w:val="20"/>
        </w:rPr>
        <w:t>D</w:t>
      </w:r>
      <w:r w:rsidR="00F5381C" w:rsidRPr="00A1248D">
        <w:rPr>
          <w:rFonts w:ascii="Arial" w:hAnsi="Arial" w:cs="Arial"/>
          <w:b/>
          <w:sz w:val="20"/>
          <w:szCs w:val="20"/>
        </w:rPr>
        <w:t>obór urządzeń przeciwpożarowych w obiekcie, dostosowany do wymagań wynikających z przyjętego</w:t>
      </w:r>
      <w:r>
        <w:rPr>
          <w:rFonts w:ascii="Arial" w:hAnsi="Arial" w:cs="Arial"/>
          <w:b/>
          <w:sz w:val="20"/>
          <w:szCs w:val="20"/>
        </w:rPr>
        <w:t xml:space="preserve"> </w:t>
      </w:r>
      <w:r w:rsidR="00F5381C" w:rsidRPr="00A1248D">
        <w:rPr>
          <w:rFonts w:ascii="Arial" w:hAnsi="Arial" w:cs="Arial"/>
          <w:b/>
          <w:sz w:val="20"/>
          <w:szCs w:val="20"/>
        </w:rPr>
        <w:t>scenariusza rozwoju zdarzeń w czasie pożaru, a w szczególności: stałych urządzeń gaśniczych, systemu</w:t>
      </w:r>
      <w:r>
        <w:rPr>
          <w:rFonts w:ascii="Arial" w:hAnsi="Arial" w:cs="Arial"/>
          <w:b/>
          <w:sz w:val="20"/>
          <w:szCs w:val="20"/>
        </w:rPr>
        <w:t xml:space="preserve"> </w:t>
      </w:r>
      <w:r w:rsidR="00F5381C" w:rsidRPr="00A1248D">
        <w:rPr>
          <w:rFonts w:ascii="Arial" w:hAnsi="Arial" w:cs="Arial"/>
          <w:b/>
          <w:sz w:val="20"/>
          <w:szCs w:val="20"/>
        </w:rPr>
        <w:t>sygnalizacji pożarowej, dźwiękowego systemu ostrzegawczego, instalacji wodociągowej przeciwpożarowej,</w:t>
      </w:r>
      <w:r w:rsidR="00B87EB9" w:rsidRPr="00A1248D">
        <w:rPr>
          <w:rFonts w:ascii="Arial" w:hAnsi="Arial" w:cs="Arial"/>
          <w:b/>
          <w:sz w:val="20"/>
          <w:szCs w:val="20"/>
        </w:rPr>
        <w:t xml:space="preserve"> </w:t>
      </w:r>
      <w:r w:rsidR="00F5381C" w:rsidRPr="00A1248D">
        <w:rPr>
          <w:rFonts w:ascii="Arial" w:hAnsi="Arial" w:cs="Arial"/>
          <w:b/>
          <w:sz w:val="20"/>
          <w:szCs w:val="20"/>
        </w:rPr>
        <w:t>urządzeń oddymiających, dźwigów przystosowanych do potrzeb ekip ratowniczych;</w:t>
      </w:r>
    </w:p>
    <w:p w14:paraId="47165E14" w14:textId="33F2935E" w:rsidR="00802F02" w:rsidRDefault="00A1248D" w:rsidP="001C386C">
      <w:pPr>
        <w:pStyle w:val="Bezodstpw"/>
        <w:ind w:left="360"/>
        <w:rPr>
          <w:rFonts w:ascii="Arial" w:hAnsi="Arial" w:cs="Arial"/>
          <w:sz w:val="20"/>
          <w:szCs w:val="20"/>
        </w:rPr>
      </w:pPr>
      <w:r>
        <w:rPr>
          <w:rFonts w:ascii="Arial" w:hAnsi="Arial" w:cs="Arial"/>
          <w:sz w:val="20"/>
          <w:szCs w:val="20"/>
        </w:rPr>
        <w:tab/>
      </w:r>
      <w:r w:rsidR="00413475">
        <w:rPr>
          <w:rFonts w:ascii="Arial" w:hAnsi="Arial" w:cs="Arial"/>
          <w:sz w:val="20"/>
          <w:szCs w:val="20"/>
        </w:rPr>
        <w:t>– bez zmian w stosunku do stanu istniejącego dla użytkownego bu</w:t>
      </w:r>
      <w:r w:rsidR="00802F02">
        <w:rPr>
          <w:rFonts w:ascii="Arial" w:hAnsi="Arial" w:cs="Arial"/>
          <w:sz w:val="20"/>
          <w:szCs w:val="20"/>
        </w:rPr>
        <w:t>dynku hali widowiskowo-sportowe</w:t>
      </w:r>
      <w:r w:rsidR="001C386C">
        <w:rPr>
          <w:rFonts w:ascii="Arial" w:hAnsi="Arial" w:cs="Arial"/>
          <w:sz w:val="20"/>
          <w:szCs w:val="20"/>
        </w:rPr>
        <w:t>j</w:t>
      </w:r>
      <w:r w:rsidR="00802F02">
        <w:rPr>
          <w:rFonts w:ascii="Arial" w:hAnsi="Arial" w:cs="Arial"/>
          <w:sz w:val="20"/>
          <w:szCs w:val="20"/>
        </w:rPr>
        <w:t>.</w:t>
      </w:r>
      <w:r>
        <w:rPr>
          <w:rFonts w:ascii="Arial" w:hAnsi="Arial" w:cs="Arial"/>
          <w:sz w:val="20"/>
          <w:szCs w:val="20"/>
        </w:rPr>
        <w:t xml:space="preserve"> </w:t>
      </w:r>
      <w:r w:rsidR="00802F02">
        <w:rPr>
          <w:rFonts w:ascii="Arial" w:hAnsi="Arial" w:cs="Arial"/>
          <w:sz w:val="20"/>
          <w:szCs w:val="20"/>
        </w:rPr>
        <w:t>J</w:t>
      </w:r>
      <w:r w:rsidR="00413475">
        <w:rPr>
          <w:rFonts w:ascii="Arial" w:hAnsi="Arial" w:cs="Arial"/>
          <w:sz w:val="20"/>
          <w:szCs w:val="20"/>
        </w:rPr>
        <w:t xml:space="preserve">ednocześnie należy wykonać lub dokończyć, wszystkie przewidziane projektem podstawowym elementy systemu ochrony ppoż., </w:t>
      </w:r>
      <w:r w:rsidR="00205056">
        <w:rPr>
          <w:rFonts w:ascii="Arial" w:hAnsi="Arial" w:cs="Arial"/>
          <w:sz w:val="20"/>
          <w:szCs w:val="20"/>
        </w:rPr>
        <w:t>w tym:</w:t>
      </w:r>
      <w:r w:rsidR="00413475">
        <w:rPr>
          <w:rFonts w:ascii="Arial" w:hAnsi="Arial" w:cs="Arial"/>
          <w:sz w:val="20"/>
          <w:szCs w:val="20"/>
        </w:rPr>
        <w:t xml:space="preserve"> sprawdzić i doprowadzić do pełnej</w:t>
      </w:r>
      <w:r w:rsidR="001C386C">
        <w:rPr>
          <w:rFonts w:ascii="Arial" w:hAnsi="Arial" w:cs="Arial"/>
          <w:sz w:val="20"/>
          <w:szCs w:val="20"/>
        </w:rPr>
        <w:t xml:space="preserve"> funkcjonalności</w:t>
      </w:r>
      <w:r w:rsidR="00413475">
        <w:rPr>
          <w:rFonts w:ascii="Arial" w:hAnsi="Arial" w:cs="Arial"/>
          <w:sz w:val="20"/>
          <w:szCs w:val="20"/>
        </w:rPr>
        <w:t xml:space="preserve">, zgodnej z </w:t>
      </w:r>
      <w:r w:rsidR="00205056">
        <w:rPr>
          <w:rFonts w:ascii="Arial" w:hAnsi="Arial" w:cs="Arial"/>
          <w:sz w:val="20"/>
          <w:szCs w:val="20"/>
        </w:rPr>
        <w:t xml:space="preserve">obecnymi obowiązującymi </w:t>
      </w:r>
      <w:r w:rsidR="00413475">
        <w:rPr>
          <w:rFonts w:ascii="Arial" w:hAnsi="Arial" w:cs="Arial"/>
          <w:sz w:val="20"/>
          <w:szCs w:val="20"/>
        </w:rPr>
        <w:t>wymaganiami, hydrant zamontowany między pom</w:t>
      </w:r>
      <w:r w:rsidR="001C386C">
        <w:rPr>
          <w:rFonts w:ascii="Arial" w:hAnsi="Arial" w:cs="Arial"/>
          <w:sz w:val="20"/>
          <w:szCs w:val="20"/>
        </w:rPr>
        <w:t xml:space="preserve">. nr </w:t>
      </w:r>
      <w:r w:rsidR="00413475">
        <w:rPr>
          <w:rFonts w:ascii="Arial" w:hAnsi="Arial" w:cs="Arial"/>
          <w:sz w:val="20"/>
          <w:szCs w:val="20"/>
        </w:rPr>
        <w:t xml:space="preserve"> S4 i S3</w:t>
      </w:r>
      <w:r w:rsidR="00802F02">
        <w:rPr>
          <w:rFonts w:ascii="Arial" w:hAnsi="Arial" w:cs="Arial"/>
          <w:sz w:val="20"/>
          <w:szCs w:val="20"/>
        </w:rPr>
        <w:t>.</w:t>
      </w:r>
      <w:r w:rsidR="001C386C">
        <w:rPr>
          <w:rFonts w:ascii="Arial" w:hAnsi="Arial" w:cs="Arial"/>
          <w:sz w:val="20"/>
          <w:szCs w:val="20"/>
        </w:rPr>
        <w:t xml:space="preserve"> </w:t>
      </w:r>
      <w:r w:rsidR="00802F02">
        <w:rPr>
          <w:rFonts w:ascii="Arial" w:hAnsi="Arial" w:cs="Arial"/>
          <w:sz w:val="20"/>
          <w:szCs w:val="20"/>
        </w:rPr>
        <w:t xml:space="preserve">Hydrant musi odpowiadać aktualnymi wymaganiami tj. hydrant </w:t>
      </w:r>
      <w:r w:rsidR="001C386C">
        <w:rPr>
          <w:rFonts w:ascii="Arial" w:hAnsi="Arial" w:cs="Arial"/>
          <w:sz w:val="20"/>
          <w:szCs w:val="20"/>
        </w:rPr>
        <w:t xml:space="preserve">typu </w:t>
      </w:r>
      <w:r w:rsidR="00802F02">
        <w:rPr>
          <w:rFonts w:ascii="Arial" w:hAnsi="Arial" w:cs="Arial"/>
          <w:sz w:val="20"/>
          <w:szCs w:val="20"/>
        </w:rPr>
        <w:t>25 i być wyposażony w wąż odpowiedniej długości</w:t>
      </w:r>
      <w:r w:rsidR="00D31EF2">
        <w:rPr>
          <w:rFonts w:ascii="Arial" w:hAnsi="Arial" w:cs="Arial"/>
          <w:sz w:val="20"/>
          <w:szCs w:val="20"/>
        </w:rPr>
        <w:t>,</w:t>
      </w:r>
      <w:r w:rsidR="00802F02">
        <w:rPr>
          <w:rFonts w:ascii="Arial" w:hAnsi="Arial" w:cs="Arial"/>
          <w:sz w:val="20"/>
          <w:szCs w:val="20"/>
        </w:rPr>
        <w:t xml:space="preserve"> zapewniający doprowadzenie wody gaśniczej do wszystkich chronionych pomieszczeń nr S1 do S4</w:t>
      </w:r>
      <w:r w:rsidR="00D31EF2">
        <w:rPr>
          <w:rFonts w:ascii="Arial" w:hAnsi="Arial" w:cs="Arial"/>
          <w:sz w:val="20"/>
          <w:szCs w:val="20"/>
        </w:rPr>
        <w:t xml:space="preserve"> </w:t>
      </w:r>
    </w:p>
    <w:p w14:paraId="30693A8F" w14:textId="243D7CFD" w:rsidR="00A1248D" w:rsidRDefault="00A1248D" w:rsidP="00FB7E5F">
      <w:pPr>
        <w:pStyle w:val="Bezodstpw"/>
        <w:numPr>
          <w:ilvl w:val="0"/>
          <w:numId w:val="8"/>
        </w:numPr>
        <w:rPr>
          <w:rFonts w:ascii="Arial" w:hAnsi="Arial" w:cs="Arial"/>
          <w:sz w:val="20"/>
          <w:szCs w:val="20"/>
        </w:rPr>
      </w:pPr>
      <w:r w:rsidRPr="00A1248D">
        <w:rPr>
          <w:rFonts w:ascii="Arial" w:hAnsi="Arial" w:cs="Arial"/>
          <w:b/>
          <w:sz w:val="20"/>
          <w:szCs w:val="20"/>
        </w:rPr>
        <w:t>W</w:t>
      </w:r>
      <w:r w:rsidR="00F5381C" w:rsidRPr="00A1248D">
        <w:rPr>
          <w:rFonts w:ascii="Arial" w:hAnsi="Arial" w:cs="Arial"/>
          <w:b/>
          <w:sz w:val="20"/>
          <w:szCs w:val="20"/>
        </w:rPr>
        <w:t>yposażenie w gaśnice</w:t>
      </w:r>
      <w:r>
        <w:rPr>
          <w:rFonts w:ascii="Arial" w:hAnsi="Arial" w:cs="Arial"/>
          <w:sz w:val="20"/>
          <w:szCs w:val="20"/>
        </w:rPr>
        <w:t xml:space="preserve"> </w:t>
      </w:r>
    </w:p>
    <w:p w14:paraId="77777D42" w14:textId="4FF8579D" w:rsidR="00B87EB9" w:rsidRPr="00A1248D" w:rsidRDefault="00B87EB9" w:rsidP="00A1248D">
      <w:pPr>
        <w:pStyle w:val="Bezodstpw"/>
        <w:ind w:left="360"/>
        <w:rPr>
          <w:rFonts w:ascii="Arial" w:hAnsi="Arial" w:cs="Arial"/>
          <w:sz w:val="20"/>
          <w:szCs w:val="20"/>
        </w:rPr>
      </w:pPr>
      <w:r w:rsidRPr="00A1248D">
        <w:rPr>
          <w:rFonts w:ascii="Arial" w:hAnsi="Arial" w:cs="Arial"/>
          <w:sz w:val="20"/>
          <w:szCs w:val="20"/>
        </w:rPr>
        <w:t xml:space="preserve">Obiekt </w:t>
      </w:r>
      <w:r w:rsidR="00A1248D">
        <w:rPr>
          <w:rFonts w:ascii="Arial" w:hAnsi="Arial" w:cs="Arial"/>
          <w:sz w:val="20"/>
          <w:szCs w:val="20"/>
        </w:rPr>
        <w:t xml:space="preserve">w zakresie opracowania </w:t>
      </w:r>
      <w:r w:rsidRPr="00A1248D">
        <w:rPr>
          <w:rFonts w:ascii="Arial" w:hAnsi="Arial" w:cs="Arial"/>
          <w:sz w:val="20"/>
          <w:szCs w:val="20"/>
        </w:rPr>
        <w:t>należy wyposażyć w gaśnice przenośne wg wskaźnika i zasad:</w:t>
      </w:r>
    </w:p>
    <w:p w14:paraId="3E0D478F" w14:textId="00E15AF6" w:rsidR="00B87EB9" w:rsidRPr="00F82600" w:rsidRDefault="001C386C" w:rsidP="00FB7E5F">
      <w:pPr>
        <w:pStyle w:val="Bezodstpw"/>
        <w:numPr>
          <w:ilvl w:val="0"/>
          <w:numId w:val="9"/>
        </w:numPr>
        <w:rPr>
          <w:rFonts w:ascii="Arial" w:hAnsi="Arial" w:cs="Arial"/>
          <w:sz w:val="20"/>
          <w:szCs w:val="20"/>
        </w:rPr>
      </w:pPr>
      <w:r>
        <w:rPr>
          <w:rFonts w:ascii="Arial" w:hAnsi="Arial" w:cs="Arial"/>
          <w:sz w:val="20"/>
          <w:szCs w:val="20"/>
        </w:rPr>
        <w:t>co</w:t>
      </w:r>
      <w:r w:rsidRPr="00F82600">
        <w:rPr>
          <w:rFonts w:ascii="Arial" w:hAnsi="Arial" w:cs="Arial"/>
          <w:sz w:val="20"/>
          <w:szCs w:val="20"/>
        </w:rPr>
        <w:t xml:space="preserve"> najmniej</w:t>
      </w:r>
      <w:r w:rsidR="00B87EB9" w:rsidRPr="00F82600">
        <w:rPr>
          <w:rFonts w:ascii="Arial" w:hAnsi="Arial" w:cs="Arial"/>
          <w:sz w:val="20"/>
          <w:szCs w:val="20"/>
        </w:rPr>
        <w:t>: 1 gaśnica proszkowa o masie środka gaśniczego 2 kg na każde 100m</w:t>
      </w:r>
      <w:r w:rsidR="00B87EB9" w:rsidRPr="00B1712A">
        <w:rPr>
          <w:rFonts w:ascii="Arial" w:hAnsi="Arial" w:cs="Arial"/>
          <w:sz w:val="20"/>
          <w:szCs w:val="20"/>
          <w:vertAlign w:val="superscript"/>
        </w:rPr>
        <w:t>2</w:t>
      </w:r>
      <w:r w:rsidR="00B87EB9" w:rsidRPr="00F82600">
        <w:rPr>
          <w:rFonts w:ascii="Arial" w:hAnsi="Arial" w:cs="Arial"/>
          <w:sz w:val="20"/>
          <w:szCs w:val="20"/>
        </w:rPr>
        <w:t xml:space="preserve"> powierzchni   </w:t>
      </w:r>
    </w:p>
    <w:p w14:paraId="1E7F1916" w14:textId="52FDAB0D" w:rsidR="00B87EB9" w:rsidRPr="00F82600" w:rsidRDefault="00A1248D" w:rsidP="00B87EB9">
      <w:pPr>
        <w:pStyle w:val="Bezodstpw"/>
        <w:rPr>
          <w:rFonts w:ascii="Arial" w:hAnsi="Arial" w:cs="Arial"/>
          <w:sz w:val="20"/>
          <w:szCs w:val="20"/>
        </w:rPr>
      </w:pPr>
      <w:r>
        <w:rPr>
          <w:rFonts w:ascii="Arial" w:hAnsi="Arial" w:cs="Arial"/>
          <w:sz w:val="20"/>
          <w:szCs w:val="20"/>
        </w:rPr>
        <w:tab/>
      </w:r>
      <w:r w:rsidR="00B87EB9" w:rsidRPr="00F82600">
        <w:rPr>
          <w:rFonts w:ascii="Arial" w:hAnsi="Arial" w:cs="Arial"/>
          <w:sz w:val="20"/>
          <w:szCs w:val="20"/>
        </w:rPr>
        <w:t>strefy pożarowej,</w:t>
      </w:r>
    </w:p>
    <w:p w14:paraId="0CF21632" w14:textId="2AA1B87B" w:rsidR="00B87EB9" w:rsidRPr="00F82600" w:rsidRDefault="00B87EB9" w:rsidP="00FB7E5F">
      <w:pPr>
        <w:pStyle w:val="Bezodstpw"/>
        <w:numPr>
          <w:ilvl w:val="0"/>
          <w:numId w:val="9"/>
        </w:numPr>
        <w:rPr>
          <w:rFonts w:ascii="Arial" w:hAnsi="Arial" w:cs="Arial"/>
          <w:sz w:val="20"/>
          <w:szCs w:val="20"/>
        </w:rPr>
      </w:pPr>
      <w:r w:rsidRPr="00F82600">
        <w:rPr>
          <w:rFonts w:ascii="Arial" w:hAnsi="Arial" w:cs="Arial"/>
          <w:sz w:val="20"/>
          <w:szCs w:val="20"/>
        </w:rPr>
        <w:t xml:space="preserve">maksymalna odległość z każdego miejsca w budynku, w którym może przebywać człowiek do  </w:t>
      </w:r>
    </w:p>
    <w:p w14:paraId="3E4A2E4B" w14:textId="4CBCD2F6" w:rsidR="00B87EB9" w:rsidRPr="00F82600" w:rsidRDefault="00B1712A" w:rsidP="00B87EB9">
      <w:pPr>
        <w:pStyle w:val="Bezodstpw"/>
        <w:rPr>
          <w:rFonts w:ascii="Arial" w:hAnsi="Arial" w:cs="Arial"/>
          <w:sz w:val="20"/>
          <w:szCs w:val="20"/>
        </w:rPr>
      </w:pPr>
      <w:r>
        <w:rPr>
          <w:rFonts w:ascii="Arial" w:hAnsi="Arial" w:cs="Arial"/>
          <w:sz w:val="20"/>
          <w:szCs w:val="20"/>
        </w:rPr>
        <w:tab/>
      </w:r>
      <w:r w:rsidR="00B87EB9" w:rsidRPr="00F82600">
        <w:rPr>
          <w:rFonts w:ascii="Arial" w:hAnsi="Arial" w:cs="Arial"/>
          <w:sz w:val="20"/>
          <w:szCs w:val="20"/>
        </w:rPr>
        <w:t>najbliższej gaśnicy nie może przekraczać 30 m,</w:t>
      </w:r>
    </w:p>
    <w:p w14:paraId="52A0A219" w14:textId="47679473" w:rsidR="00B87EB9" w:rsidRDefault="00B87EB9" w:rsidP="00FB7E5F">
      <w:pPr>
        <w:pStyle w:val="Bezodstpw"/>
        <w:numPr>
          <w:ilvl w:val="0"/>
          <w:numId w:val="9"/>
        </w:numPr>
        <w:rPr>
          <w:rFonts w:ascii="Arial" w:hAnsi="Arial" w:cs="Arial"/>
          <w:sz w:val="20"/>
          <w:szCs w:val="20"/>
        </w:rPr>
      </w:pPr>
      <w:r w:rsidRPr="00F82600">
        <w:rPr>
          <w:rFonts w:ascii="Arial" w:hAnsi="Arial" w:cs="Arial"/>
          <w:sz w:val="20"/>
          <w:szCs w:val="20"/>
        </w:rPr>
        <w:t>do gaśnicy należy zapewnić dostęp</w:t>
      </w:r>
      <w:r>
        <w:rPr>
          <w:rFonts w:ascii="Arial" w:hAnsi="Arial" w:cs="Arial"/>
          <w:sz w:val="20"/>
          <w:szCs w:val="20"/>
        </w:rPr>
        <w:t xml:space="preserve"> o szerokości, co najmniej 1 m.</w:t>
      </w:r>
    </w:p>
    <w:p w14:paraId="36E01B78" w14:textId="3287E0B4" w:rsidR="00B1712A" w:rsidRPr="00B1712A" w:rsidRDefault="00B1712A" w:rsidP="00B1712A">
      <w:pPr>
        <w:pStyle w:val="Bezodstpw"/>
        <w:ind w:left="708"/>
        <w:rPr>
          <w:rFonts w:ascii="Arial" w:hAnsi="Arial" w:cs="Arial"/>
          <w:sz w:val="20"/>
          <w:szCs w:val="20"/>
        </w:rPr>
      </w:pPr>
      <w:r>
        <w:rPr>
          <w:rFonts w:ascii="Arial" w:hAnsi="Arial" w:cs="Arial"/>
          <w:sz w:val="20"/>
          <w:szCs w:val="20"/>
        </w:rPr>
        <w:tab/>
      </w:r>
      <w:r w:rsidRPr="00B1712A">
        <w:rPr>
          <w:rFonts w:ascii="Arial" w:hAnsi="Arial" w:cs="Arial"/>
          <w:sz w:val="20"/>
          <w:szCs w:val="20"/>
        </w:rPr>
        <w:t>Uwaga</w:t>
      </w:r>
      <w:r>
        <w:rPr>
          <w:rFonts w:ascii="Arial" w:hAnsi="Arial" w:cs="Arial"/>
          <w:sz w:val="20"/>
          <w:szCs w:val="20"/>
        </w:rPr>
        <w:t>:</w:t>
      </w:r>
      <w:r w:rsidRPr="00B1712A">
        <w:rPr>
          <w:rFonts w:ascii="Arial" w:hAnsi="Arial" w:cs="Arial"/>
          <w:sz w:val="20"/>
          <w:szCs w:val="20"/>
        </w:rPr>
        <w:t xml:space="preserve"> Szczegółowe zasady doboru i rozmieszczenia sprzętu gaśniczego należy określić w </w:t>
      </w:r>
      <w:r>
        <w:rPr>
          <w:rFonts w:ascii="Arial" w:hAnsi="Arial" w:cs="Arial"/>
          <w:sz w:val="20"/>
          <w:szCs w:val="20"/>
        </w:rPr>
        <w:t>„</w:t>
      </w:r>
      <w:r w:rsidRPr="00B1712A">
        <w:rPr>
          <w:rFonts w:ascii="Arial" w:hAnsi="Arial" w:cs="Arial"/>
          <w:i/>
          <w:sz w:val="20"/>
          <w:szCs w:val="20"/>
        </w:rPr>
        <w:t>Instrukcji bezpieczeństwa pożarowego obiektu</w:t>
      </w:r>
      <w:r>
        <w:rPr>
          <w:rFonts w:ascii="Arial" w:hAnsi="Arial" w:cs="Arial"/>
          <w:sz w:val="20"/>
          <w:szCs w:val="20"/>
        </w:rPr>
        <w:t>”,</w:t>
      </w:r>
      <w:r w:rsidRPr="00B1712A">
        <w:rPr>
          <w:rFonts w:ascii="Arial" w:hAnsi="Arial" w:cs="Arial"/>
          <w:sz w:val="20"/>
          <w:szCs w:val="20"/>
        </w:rPr>
        <w:t xml:space="preserve"> którą należy opracować przed oddaniem obiektu do użytku</w:t>
      </w:r>
      <w:r w:rsidRPr="00B1712A">
        <w:rPr>
          <w:rFonts w:ascii="Arial" w:hAnsi="Arial" w:cs="Arial"/>
          <w:b/>
          <w:sz w:val="20"/>
          <w:szCs w:val="20"/>
        </w:rPr>
        <w:t xml:space="preserve"> </w:t>
      </w:r>
    </w:p>
    <w:p w14:paraId="2D2682E6" w14:textId="4E8AA854" w:rsidR="00F5381C" w:rsidRPr="0005543D" w:rsidRDefault="00A1248D" w:rsidP="00FB7E5F">
      <w:pPr>
        <w:pStyle w:val="Bezodstpw"/>
        <w:numPr>
          <w:ilvl w:val="0"/>
          <w:numId w:val="8"/>
        </w:numPr>
        <w:rPr>
          <w:rFonts w:ascii="Arial" w:hAnsi="Arial" w:cs="Arial"/>
          <w:sz w:val="20"/>
          <w:szCs w:val="20"/>
        </w:rPr>
      </w:pPr>
      <w:r w:rsidRPr="00A1248D">
        <w:rPr>
          <w:rFonts w:ascii="Arial" w:hAnsi="Arial" w:cs="Arial"/>
          <w:b/>
          <w:sz w:val="20"/>
          <w:szCs w:val="20"/>
        </w:rPr>
        <w:t>Z</w:t>
      </w:r>
      <w:r w:rsidR="00F5381C" w:rsidRPr="00A1248D">
        <w:rPr>
          <w:rFonts w:ascii="Arial" w:hAnsi="Arial" w:cs="Arial"/>
          <w:b/>
          <w:sz w:val="20"/>
          <w:szCs w:val="20"/>
        </w:rPr>
        <w:t xml:space="preserve">aopatrzenie w wodę </w:t>
      </w:r>
      <w:r w:rsidR="00B87EB9" w:rsidRPr="00A1248D">
        <w:rPr>
          <w:rFonts w:ascii="Arial" w:hAnsi="Arial" w:cs="Arial"/>
          <w:b/>
          <w:sz w:val="20"/>
          <w:szCs w:val="20"/>
        </w:rPr>
        <w:t>do zewnętrznego gaszenia pożaru</w:t>
      </w:r>
      <w:r w:rsidR="00B87EB9">
        <w:rPr>
          <w:rFonts w:ascii="Arial" w:hAnsi="Arial" w:cs="Arial"/>
          <w:sz w:val="20"/>
          <w:szCs w:val="20"/>
        </w:rPr>
        <w:t xml:space="preserve"> – bez zmian w stosunku do stanu istniejącego dla użytkownego budynku hali widowiskowo-sportowej</w:t>
      </w:r>
    </w:p>
    <w:p w14:paraId="445DE964" w14:textId="24FFF687" w:rsidR="002C6506" w:rsidRPr="0005543D" w:rsidRDefault="00A1248D" w:rsidP="00FB7E5F">
      <w:pPr>
        <w:pStyle w:val="Bezodstpw"/>
        <w:numPr>
          <w:ilvl w:val="0"/>
          <w:numId w:val="8"/>
        </w:numPr>
        <w:rPr>
          <w:rFonts w:ascii="Arial" w:hAnsi="Arial" w:cs="Arial"/>
          <w:sz w:val="20"/>
          <w:szCs w:val="20"/>
        </w:rPr>
      </w:pPr>
      <w:r w:rsidRPr="00A1248D">
        <w:rPr>
          <w:rFonts w:ascii="Arial" w:hAnsi="Arial" w:cs="Arial"/>
          <w:b/>
          <w:sz w:val="20"/>
          <w:szCs w:val="20"/>
        </w:rPr>
        <w:t>D</w:t>
      </w:r>
      <w:r w:rsidR="00B87EB9" w:rsidRPr="00A1248D">
        <w:rPr>
          <w:rFonts w:ascii="Arial" w:hAnsi="Arial" w:cs="Arial"/>
          <w:b/>
          <w:sz w:val="20"/>
          <w:szCs w:val="20"/>
        </w:rPr>
        <w:t>rogi pożarowe</w:t>
      </w:r>
      <w:r w:rsidR="00B87EB9">
        <w:rPr>
          <w:rFonts w:ascii="Arial" w:hAnsi="Arial" w:cs="Arial"/>
          <w:sz w:val="20"/>
          <w:szCs w:val="20"/>
        </w:rPr>
        <w:t xml:space="preserve"> – bez zmian w stosunku do stanu istniejącego dla użytkownego budynku hali widowiskowo-sportowej</w:t>
      </w:r>
    </w:p>
    <w:p w14:paraId="61CF80A3" w14:textId="77777777" w:rsidR="002C6506" w:rsidRDefault="002C6506" w:rsidP="00E41717">
      <w:pPr>
        <w:spacing w:after="0"/>
        <w:jc w:val="center"/>
        <w:rPr>
          <w:rFonts w:ascii="Arial" w:hAnsi="Arial" w:cs="Arial"/>
          <w:b/>
          <w:sz w:val="20"/>
          <w:szCs w:val="20"/>
        </w:rPr>
      </w:pPr>
    </w:p>
    <w:p w14:paraId="0EDAD2BF" w14:textId="2130DED5" w:rsidR="00F5381C" w:rsidRDefault="008A4F15" w:rsidP="0005543D">
      <w:pPr>
        <w:spacing w:after="0"/>
        <w:rPr>
          <w:rFonts w:ascii="Arial" w:hAnsi="Arial" w:cs="Arial"/>
          <w:b/>
          <w:sz w:val="20"/>
          <w:szCs w:val="20"/>
        </w:rPr>
      </w:pPr>
      <w:r>
        <w:rPr>
          <w:rFonts w:ascii="Arial" w:hAnsi="Arial" w:cs="Arial"/>
          <w:b/>
          <w:sz w:val="20"/>
          <w:szCs w:val="20"/>
        </w:rPr>
        <w:t>Uwagi:</w:t>
      </w:r>
    </w:p>
    <w:p w14:paraId="6AE152F0" w14:textId="5AF051BD" w:rsidR="008A4F15" w:rsidRPr="00D82BD4" w:rsidRDefault="008A4F15" w:rsidP="00FB7E5F">
      <w:pPr>
        <w:pStyle w:val="Akapitzlist"/>
        <w:numPr>
          <w:ilvl w:val="0"/>
          <w:numId w:val="10"/>
        </w:numPr>
        <w:spacing w:after="0" w:line="240" w:lineRule="auto"/>
        <w:rPr>
          <w:rFonts w:ascii="Arial" w:hAnsi="Arial" w:cs="Arial"/>
          <w:sz w:val="20"/>
          <w:szCs w:val="20"/>
        </w:rPr>
      </w:pPr>
      <w:r w:rsidRPr="00D82BD4">
        <w:rPr>
          <w:rFonts w:ascii="Arial" w:hAnsi="Arial" w:cs="Arial"/>
          <w:sz w:val="20"/>
          <w:szCs w:val="20"/>
        </w:rPr>
        <w:t>Przepusty instalacyjne przechodzące przez przegrody budowlane - wydzielić od elementów palnych do klasy EI 30</w:t>
      </w:r>
    </w:p>
    <w:p w14:paraId="6137BEEA" w14:textId="77777777" w:rsidR="008A4F15" w:rsidRPr="00D82BD4" w:rsidRDefault="008A4F15" w:rsidP="00FB7E5F">
      <w:pPr>
        <w:pStyle w:val="Akapitzlist"/>
        <w:numPr>
          <w:ilvl w:val="0"/>
          <w:numId w:val="10"/>
        </w:numPr>
        <w:spacing w:after="0" w:line="240" w:lineRule="auto"/>
        <w:rPr>
          <w:rFonts w:ascii="Arial" w:hAnsi="Arial" w:cs="Arial"/>
          <w:sz w:val="20"/>
          <w:szCs w:val="20"/>
        </w:rPr>
      </w:pPr>
      <w:r w:rsidRPr="00D82BD4">
        <w:rPr>
          <w:rFonts w:ascii="Arial" w:hAnsi="Arial" w:cs="Arial"/>
          <w:sz w:val="20"/>
          <w:szCs w:val="20"/>
        </w:rPr>
        <w:t xml:space="preserve">Przewody i kable elektryczne oraz inne instalacje wykonane z materiałów palnych, prowadzone w przestrzeni ponad sufitami podwieszonymi, wykorzystywanej do wentylacji lub ogrzewania </w:t>
      </w:r>
      <w:r w:rsidRPr="00D82BD4">
        <w:rPr>
          <w:rFonts w:ascii="Arial" w:hAnsi="Arial" w:cs="Arial"/>
          <w:sz w:val="20"/>
          <w:szCs w:val="20"/>
        </w:rPr>
        <w:lastRenderedPageBreak/>
        <w:t>pomieszczenia, powinny mieć osłonę lub obudowę o klasie odporności ogniowej co najmniej EI 60</w:t>
      </w:r>
    </w:p>
    <w:p w14:paraId="32A40F6B" w14:textId="77777777" w:rsidR="008A4F15" w:rsidRDefault="008A4F15" w:rsidP="00FB7E5F">
      <w:pPr>
        <w:pStyle w:val="Akapitzlist"/>
        <w:numPr>
          <w:ilvl w:val="0"/>
          <w:numId w:val="10"/>
        </w:numPr>
        <w:spacing w:after="0" w:line="240" w:lineRule="auto"/>
        <w:rPr>
          <w:rFonts w:ascii="Arial" w:hAnsi="Arial" w:cs="Arial"/>
          <w:sz w:val="20"/>
          <w:szCs w:val="20"/>
        </w:rPr>
      </w:pPr>
      <w:r w:rsidRPr="00D82BD4">
        <w:rPr>
          <w:rFonts w:ascii="Arial" w:hAnsi="Arial" w:cs="Arial"/>
          <w:sz w:val="20"/>
          <w:szCs w:val="20"/>
        </w:rPr>
        <w:t>Wszystkie stosowane i projektowane elementy wykonać co najmniej w klasie NRO (o ile projekt nie wskazuje innej, wyższej wymaganej klasy)</w:t>
      </w:r>
    </w:p>
    <w:p w14:paraId="5E0A7D68" w14:textId="328CA89A" w:rsidR="008A4F15" w:rsidRPr="00D82BD4" w:rsidRDefault="008A4F15" w:rsidP="00FB7E5F">
      <w:pPr>
        <w:pStyle w:val="Akapitzlist"/>
        <w:numPr>
          <w:ilvl w:val="0"/>
          <w:numId w:val="10"/>
        </w:numPr>
        <w:spacing w:after="0" w:line="240" w:lineRule="auto"/>
        <w:rPr>
          <w:rFonts w:ascii="Arial" w:hAnsi="Arial" w:cs="Arial"/>
          <w:sz w:val="20"/>
          <w:szCs w:val="20"/>
        </w:rPr>
      </w:pPr>
      <w:r w:rsidRPr="00D82BD4">
        <w:rPr>
          <w:rFonts w:ascii="Arial" w:hAnsi="Arial" w:cs="Arial"/>
          <w:sz w:val="20"/>
          <w:szCs w:val="20"/>
        </w:rPr>
        <w:t>Wszystkie wydzielenia ppoż. wykonać w zabudowie systemowej, certyfikowanej - w/w zabudowa systemowa ma być badana wg norm PN-EN i posiadać aktualne dopuszczenie - Wszystkie elementy zabudowy ogniochronnej wykonać w zabudowie systemowej certyfikowanej posiadającej aprobatę techniczną</w:t>
      </w:r>
    </w:p>
    <w:p w14:paraId="58054A91" w14:textId="70DB9269" w:rsidR="008A4F15" w:rsidRDefault="008A4F15" w:rsidP="00FB7E5F">
      <w:pPr>
        <w:pStyle w:val="Akapitzlist"/>
        <w:numPr>
          <w:ilvl w:val="0"/>
          <w:numId w:val="10"/>
        </w:numPr>
        <w:spacing w:after="0" w:line="240" w:lineRule="auto"/>
        <w:rPr>
          <w:rFonts w:ascii="Arial" w:hAnsi="Arial" w:cs="Arial"/>
          <w:sz w:val="20"/>
          <w:szCs w:val="20"/>
        </w:rPr>
      </w:pPr>
      <w:r w:rsidRPr="00D82BD4">
        <w:rPr>
          <w:rFonts w:ascii="Arial" w:hAnsi="Arial" w:cs="Arial"/>
          <w:sz w:val="20"/>
          <w:szCs w:val="20"/>
        </w:rPr>
        <w:t>Stosowanie do wykończenia wnętrz materiałów i wyrobów łatwo zapalnych, których produkty rozkładu termicznego są bardzo toksyczne lub intensywnie dymiące, jest zabronione. Na drogach komunikacji ogólnej, służących celom ewakuacji, stosowanie materiałów i wyrobów budowlanych łatwo zapalnych jest zabronion</w:t>
      </w:r>
      <w:r>
        <w:rPr>
          <w:rFonts w:ascii="Arial" w:hAnsi="Arial" w:cs="Arial"/>
          <w:sz w:val="20"/>
          <w:szCs w:val="20"/>
        </w:rPr>
        <w:t>e. S</w:t>
      </w:r>
      <w:r w:rsidRPr="00D82BD4">
        <w:rPr>
          <w:rFonts w:ascii="Arial" w:hAnsi="Arial" w:cs="Arial"/>
          <w:sz w:val="20"/>
          <w:szCs w:val="20"/>
        </w:rPr>
        <w:t>tosowanie łatwo zapalnych przegród, stałych elementów wyposażenia i wystroju wnętrz oraz wykładzin podłogowych jest zabronione. Palne elementy wystroju wnętrz budynku, przez które lub obok których są prowadzone przewody ogrzewcze, wentylacyjne, dymowe lub spalinowe, powinny być zabezpieczone przed możliwością zapalenia lub zwęglenia.</w:t>
      </w:r>
    </w:p>
    <w:p w14:paraId="255BDB5C" w14:textId="5C6A6E49" w:rsidR="00990A8F" w:rsidRPr="00D82BD4" w:rsidRDefault="00990A8F" w:rsidP="00FB7E5F">
      <w:pPr>
        <w:pStyle w:val="Akapitzlist"/>
        <w:numPr>
          <w:ilvl w:val="0"/>
          <w:numId w:val="10"/>
        </w:numPr>
        <w:spacing w:after="0" w:line="240" w:lineRule="auto"/>
        <w:rPr>
          <w:rFonts w:ascii="Arial" w:hAnsi="Arial" w:cs="Arial"/>
          <w:sz w:val="20"/>
          <w:szCs w:val="20"/>
        </w:rPr>
      </w:pPr>
      <w:r>
        <w:rPr>
          <w:rFonts w:ascii="Arial" w:hAnsi="Arial" w:cs="Arial"/>
          <w:sz w:val="20"/>
          <w:szCs w:val="20"/>
        </w:rPr>
        <w:t>Zaleca się aby Wykonawca, przed przystąpieniem do prac budowlanych skonsultował prace i rozwiązania w zakresie ochrony ppoż. z właściwym specjalistą ochrony ppoż. pełniącym opiekę nad obiektem hali widowiskowo-sportowej</w:t>
      </w:r>
    </w:p>
    <w:p w14:paraId="08E51D72" w14:textId="77777777" w:rsidR="00DB3E86" w:rsidRDefault="00DB3E86" w:rsidP="008A4F15">
      <w:pPr>
        <w:spacing w:after="0"/>
        <w:rPr>
          <w:rFonts w:ascii="Arial" w:hAnsi="Arial" w:cs="Arial"/>
          <w:b/>
          <w:sz w:val="20"/>
          <w:szCs w:val="20"/>
        </w:rPr>
      </w:pPr>
    </w:p>
    <w:tbl>
      <w:tblPr>
        <w:tblW w:w="9282" w:type="dxa"/>
        <w:tblInd w:w="69" w:type="dxa"/>
        <w:tblBorders>
          <w:top w:val="single" w:sz="4" w:space="0" w:color="000000"/>
          <w:left w:val="single" w:sz="4" w:space="0" w:color="000000"/>
          <w:bottom w:val="single" w:sz="4" w:space="0" w:color="000000"/>
        </w:tblBorders>
        <w:tblCellMar>
          <w:left w:w="10" w:type="dxa"/>
          <w:right w:w="10" w:type="dxa"/>
        </w:tblCellMar>
        <w:tblLook w:val="0000" w:firstRow="0" w:lastRow="0" w:firstColumn="0" w:lastColumn="0" w:noHBand="0" w:noVBand="0"/>
      </w:tblPr>
      <w:tblGrid>
        <w:gridCol w:w="635"/>
        <w:gridCol w:w="8647"/>
      </w:tblGrid>
      <w:tr w:rsidR="00DB3E86" w:rsidRPr="00D82BD4" w14:paraId="26D80A89" w14:textId="77777777" w:rsidTr="003A5411">
        <w:trPr>
          <w:trHeight w:val="113"/>
        </w:trPr>
        <w:tc>
          <w:tcPr>
            <w:tcW w:w="63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14:paraId="5BFD5897" w14:textId="13642C44" w:rsidR="00DB3E86" w:rsidRPr="004F4A44" w:rsidRDefault="00DB3E86" w:rsidP="00051FB7">
            <w:pPr>
              <w:snapToGrid w:val="0"/>
              <w:spacing w:after="0"/>
              <w:jc w:val="center"/>
              <w:rPr>
                <w:rFonts w:ascii="Arial Black" w:hAnsi="Arial Black" w:cs="Arial"/>
                <w:sz w:val="20"/>
                <w:szCs w:val="20"/>
              </w:rPr>
            </w:pPr>
            <w:r w:rsidRPr="004F4A44">
              <w:rPr>
                <w:rFonts w:ascii="Arial Black" w:hAnsi="Arial Black" w:cs="Arial"/>
                <w:b/>
                <w:sz w:val="20"/>
                <w:szCs w:val="20"/>
              </w:rPr>
              <w:t>X</w:t>
            </w:r>
          </w:p>
        </w:tc>
        <w:tc>
          <w:tcPr>
            <w:tcW w:w="864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3C716C" w14:textId="5EBE6A62" w:rsidR="00DB3E86" w:rsidRPr="003A5411" w:rsidRDefault="00DB3E86" w:rsidP="00051FB7">
            <w:pPr>
              <w:tabs>
                <w:tab w:val="clear" w:pos="709"/>
              </w:tabs>
              <w:snapToGrid w:val="0"/>
              <w:spacing w:after="0"/>
              <w:rPr>
                <w:rFonts w:ascii="Arial Narrow" w:hAnsi="Arial Narrow" w:cs="Arial"/>
                <w:sz w:val="22"/>
                <w:szCs w:val="22"/>
              </w:rPr>
            </w:pPr>
            <w:r w:rsidRPr="003A5411">
              <w:rPr>
                <w:rFonts w:ascii="Arial Narrow" w:hAnsi="Arial Narrow" w:cs="Arial"/>
                <w:b/>
                <w:bCs/>
                <w:color w:val="833C0B" w:themeColor="accent2" w:themeShade="80"/>
                <w:sz w:val="22"/>
                <w:szCs w:val="22"/>
              </w:rPr>
              <w:t>UWAGI I WSKAZANIA WYKONAWCZE</w:t>
            </w:r>
          </w:p>
        </w:tc>
      </w:tr>
    </w:tbl>
    <w:p w14:paraId="58A750B1" w14:textId="77777777" w:rsidR="00DB3E86" w:rsidRDefault="00DB3E86" w:rsidP="00E41717">
      <w:pPr>
        <w:spacing w:after="0"/>
        <w:jc w:val="center"/>
        <w:rPr>
          <w:rFonts w:ascii="Arial" w:hAnsi="Arial" w:cs="Arial"/>
          <w:b/>
          <w:sz w:val="20"/>
          <w:szCs w:val="20"/>
        </w:rPr>
      </w:pPr>
    </w:p>
    <w:p w14:paraId="1B683504" w14:textId="77777777" w:rsidR="00004F7C" w:rsidRPr="00D82BD4"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 xml:space="preserve">Niniejsze opracowanie zawiera ogólne informacje, ważne dla Wykonawcy, dotyczące zakresu robót oraz sposobu ich prowadzenia. Informacje zawarte w niniejszym </w:t>
      </w:r>
      <w:r>
        <w:rPr>
          <w:rFonts w:ascii="Arial" w:hAnsi="Arial" w:cs="Arial"/>
          <w:color w:val="000000"/>
          <w:sz w:val="20"/>
          <w:szCs w:val="20"/>
        </w:rPr>
        <w:t>opisie i projekcie budowlanym</w:t>
      </w:r>
      <w:r w:rsidRPr="00D82BD4">
        <w:rPr>
          <w:rFonts w:ascii="Arial" w:hAnsi="Arial" w:cs="Arial"/>
          <w:color w:val="000000"/>
          <w:sz w:val="20"/>
          <w:szCs w:val="20"/>
        </w:rPr>
        <w:t xml:space="preserve"> są częścią warunków, jakie Oferent</w:t>
      </w:r>
      <w:r>
        <w:rPr>
          <w:rFonts w:ascii="Arial" w:hAnsi="Arial" w:cs="Arial"/>
          <w:color w:val="000000"/>
          <w:sz w:val="20"/>
          <w:szCs w:val="20"/>
        </w:rPr>
        <w:t>/Wykonawca</w:t>
      </w:r>
      <w:r w:rsidRPr="00D82BD4">
        <w:rPr>
          <w:rFonts w:ascii="Arial" w:hAnsi="Arial" w:cs="Arial"/>
          <w:color w:val="000000"/>
          <w:sz w:val="20"/>
          <w:szCs w:val="20"/>
        </w:rPr>
        <w:t xml:space="preserve"> przyjmuje do realizacji lub ustaleniom, których w razie nie wniesienia uwag będzie podlegał</w:t>
      </w:r>
    </w:p>
    <w:p w14:paraId="07C68876" w14:textId="77777777" w:rsidR="00004F7C" w:rsidRPr="009B7A70"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Oferent</w:t>
      </w:r>
      <w:r>
        <w:rPr>
          <w:rFonts w:ascii="Arial" w:hAnsi="Arial" w:cs="Arial"/>
          <w:color w:val="000000"/>
          <w:sz w:val="20"/>
          <w:szCs w:val="20"/>
        </w:rPr>
        <w:t>/Wykonawca</w:t>
      </w:r>
      <w:r w:rsidRPr="00D82BD4">
        <w:rPr>
          <w:rFonts w:ascii="Arial" w:hAnsi="Arial" w:cs="Arial"/>
          <w:color w:val="000000"/>
          <w:sz w:val="20"/>
          <w:szCs w:val="20"/>
        </w:rPr>
        <w:t xml:space="preserve">, który będzie prowadził prace budowlane związane z realizacją niniejszego projektu, </w:t>
      </w:r>
      <w:r w:rsidRPr="009B7A70">
        <w:rPr>
          <w:rFonts w:ascii="Arial" w:hAnsi="Arial" w:cs="Arial"/>
          <w:color w:val="000000"/>
          <w:sz w:val="20"/>
          <w:szCs w:val="20"/>
        </w:rPr>
        <w:t xml:space="preserve">ma obowiązek szczegółowego zapoznania się z dokumentacją projektową i stanem istniejącym obiektu z natury w trakcie przetargu i zgłaszania uwag, zastrzeżeń, zapytań i propozycji rozwiązań zamiennych w zakresie projektu budowlanego </w:t>
      </w:r>
      <w:r w:rsidRPr="009B7A70">
        <w:rPr>
          <w:rFonts w:ascii="Arial" w:hAnsi="Arial" w:cs="Arial"/>
          <w:color w:val="000000"/>
          <w:sz w:val="20"/>
          <w:szCs w:val="20"/>
          <w:u w:val="single"/>
        </w:rPr>
        <w:t>przed podpisaniem</w:t>
      </w:r>
      <w:r w:rsidRPr="009B7A70">
        <w:rPr>
          <w:rFonts w:ascii="Arial" w:hAnsi="Arial" w:cs="Arial"/>
          <w:color w:val="000000"/>
          <w:sz w:val="20"/>
          <w:szCs w:val="20"/>
        </w:rPr>
        <w:t xml:space="preserve"> wiążącej umowy z Inwestorem.</w:t>
      </w:r>
    </w:p>
    <w:p w14:paraId="666DDE92" w14:textId="50008204" w:rsidR="00004F7C" w:rsidRPr="000A07BD"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 xml:space="preserve">Wszystkie prace budowlane i montażowe należy prowadzić zgodnie z wymogami „Prawa Budowlanego” wraz z rozporządzeniami odnoszącymi się do niniejszej ustawy, Polskimi Normami, </w:t>
      </w:r>
      <w:r w:rsidR="000A07BD" w:rsidRPr="00D82BD4">
        <w:rPr>
          <w:rFonts w:ascii="Arial" w:eastAsia="Times New Roman" w:hAnsi="Arial" w:cs="Arial"/>
          <w:sz w:val="20"/>
          <w:szCs w:val="20"/>
          <w:lang w:eastAsia="pl-PL" w:bidi="ar-SA"/>
        </w:rPr>
        <w:t>warunkami technicznymi wykonania i odbioru robót budowlano – montażowych</w:t>
      </w:r>
      <w:r w:rsidRPr="00D82BD4">
        <w:rPr>
          <w:rFonts w:ascii="Arial" w:hAnsi="Arial" w:cs="Arial"/>
          <w:color w:val="000000"/>
          <w:sz w:val="20"/>
          <w:szCs w:val="20"/>
        </w:rPr>
        <w:t xml:space="preserve">, a także z uwzględnieniem uwag i wytycznych zawartych w części opisowej i tekstowej dokumentacji. Wszystkie prace przygotowawcze oraz roboty budowlane muszą uwzględniać warunki oraz wytyczne wynikające z </w:t>
      </w:r>
      <w:r>
        <w:rPr>
          <w:rFonts w:ascii="Arial" w:hAnsi="Arial" w:cs="Arial"/>
          <w:color w:val="000000"/>
          <w:sz w:val="20"/>
          <w:szCs w:val="20"/>
        </w:rPr>
        <w:t xml:space="preserve">stosownej </w:t>
      </w:r>
      <w:r w:rsidRPr="00D82BD4">
        <w:rPr>
          <w:rFonts w:ascii="Arial" w:hAnsi="Arial" w:cs="Arial"/>
          <w:color w:val="000000"/>
          <w:sz w:val="20"/>
          <w:szCs w:val="20"/>
        </w:rPr>
        <w:t>decyzji o warunkach zabudowy</w:t>
      </w:r>
      <w:r>
        <w:rPr>
          <w:rFonts w:ascii="Arial" w:hAnsi="Arial" w:cs="Arial"/>
          <w:color w:val="000000"/>
          <w:sz w:val="20"/>
          <w:szCs w:val="20"/>
        </w:rPr>
        <w:t xml:space="preserve"> i zagospodarowania terenu i </w:t>
      </w:r>
      <w:r w:rsidRPr="009B7A70">
        <w:rPr>
          <w:rFonts w:ascii="Arial" w:hAnsi="Arial" w:cs="Arial"/>
          <w:i/>
          <w:color w:val="000000"/>
          <w:sz w:val="20"/>
          <w:szCs w:val="20"/>
        </w:rPr>
        <w:t>Rozporządzeniem Ministra Infrastruktury w sprawie warunków technicznych, jakim powinny odpowiadać budynki i ich usytuowanie z dnia 12 kwietnia 2002 r. (Dz.U. Nr 75, poz. 690)</w:t>
      </w:r>
      <w:r w:rsidR="000A07BD">
        <w:rPr>
          <w:rFonts w:ascii="Arial" w:hAnsi="Arial" w:cs="Arial"/>
          <w:i/>
          <w:color w:val="000000"/>
          <w:sz w:val="20"/>
          <w:szCs w:val="20"/>
        </w:rPr>
        <w:t xml:space="preserve">. </w:t>
      </w:r>
      <w:r w:rsidR="000A07BD" w:rsidRPr="00D82BD4">
        <w:rPr>
          <w:rFonts w:ascii="Arial" w:eastAsia="Times New Roman" w:hAnsi="Arial" w:cs="Arial"/>
          <w:sz w:val="20"/>
          <w:szCs w:val="20"/>
          <w:lang w:eastAsia="pl-PL" w:bidi="ar-SA"/>
        </w:rPr>
        <w:t xml:space="preserve">Roboty budowlane wykonywać zgodnie z przepisami BHP, wymogami </w:t>
      </w:r>
      <w:r w:rsidR="000A07BD">
        <w:rPr>
          <w:rFonts w:ascii="Arial" w:eastAsia="Times New Roman" w:hAnsi="Arial" w:cs="Arial"/>
          <w:sz w:val="20"/>
          <w:szCs w:val="20"/>
          <w:lang w:eastAsia="pl-PL" w:bidi="ar-SA"/>
        </w:rPr>
        <w:t xml:space="preserve">ochrony </w:t>
      </w:r>
      <w:r w:rsidR="000A07BD" w:rsidRPr="00D82BD4">
        <w:rPr>
          <w:rFonts w:ascii="Arial" w:eastAsia="Times New Roman" w:hAnsi="Arial" w:cs="Arial"/>
          <w:sz w:val="20"/>
          <w:szCs w:val="20"/>
          <w:lang w:eastAsia="pl-PL" w:bidi="ar-SA"/>
        </w:rPr>
        <w:t xml:space="preserve">ppoż., prawem budowlanym oraz sztuką budowlaną. Roboty można wykonać przy użyciu sprzętu zaakceptowanego przez kierującego robotami. </w:t>
      </w:r>
    </w:p>
    <w:p w14:paraId="200080BA" w14:textId="77777777" w:rsidR="00004F7C" w:rsidRPr="009B7A70"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Wszystkie elementy wchodzące w skład projektowanej inwestycji powinny być wykonane z materiałów i wyrobów budowlanych odpowiadających Polskim Normom lub posiadających aktualne na dzień oddania do użytkowania obiektu Aprobaty techniczne i świadectwa dopuszczenia wydane przez ITB, a w przypadku braku takich dokumentów niezbędne jest uzyskanie certyfikatu dopuszczającego dany wyrób do jednostkowego stosowania. Obowiązek uzyskania takiego certyfikatu leży po stronie Wykonawcy</w:t>
      </w:r>
    </w:p>
    <w:p w14:paraId="4E571272" w14:textId="77777777" w:rsidR="00004F7C" w:rsidRPr="00D82BD4" w:rsidRDefault="00004F7C" w:rsidP="00FB7E5F">
      <w:pPr>
        <w:pStyle w:val="Bezodstpw"/>
        <w:numPr>
          <w:ilvl w:val="0"/>
          <w:numId w:val="3"/>
        </w:numPr>
        <w:rPr>
          <w:rFonts w:ascii="Arial" w:hAnsi="Arial" w:cs="Arial"/>
          <w:sz w:val="20"/>
          <w:szCs w:val="20"/>
        </w:rPr>
      </w:pPr>
      <w:r>
        <w:rPr>
          <w:rFonts w:ascii="Arial" w:hAnsi="Arial" w:cs="Arial"/>
          <w:color w:val="000000"/>
          <w:sz w:val="20"/>
          <w:szCs w:val="20"/>
        </w:rPr>
        <w:t>Użyte materiały i wykończenia muszą być właściwe do stosowania w obiektach użyteczności publicznej o wysokiej odporności na zużycie przez użytkowników (w tym ruchem pieszym). Wszystkie użyte materiały muszą być trwałe i bezpieczne w użytkowaniu</w:t>
      </w:r>
    </w:p>
    <w:p w14:paraId="7D6B8610" w14:textId="657753C0" w:rsidR="00004F7C" w:rsidRPr="006102F7"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Wszystkie roboty</w:t>
      </w:r>
      <w:r w:rsidR="000A07BD">
        <w:rPr>
          <w:rFonts w:ascii="Arial" w:hAnsi="Arial" w:cs="Arial"/>
          <w:color w:val="000000"/>
          <w:sz w:val="20"/>
          <w:szCs w:val="20"/>
        </w:rPr>
        <w:t>,</w:t>
      </w:r>
      <w:r w:rsidRPr="00D82BD4">
        <w:rPr>
          <w:rFonts w:ascii="Arial" w:hAnsi="Arial" w:cs="Arial"/>
          <w:color w:val="000000"/>
          <w:sz w:val="20"/>
          <w:szCs w:val="20"/>
        </w:rPr>
        <w:t xml:space="preserve"> a zwłaszcza zanikające lub podlegające zbudowaniu</w:t>
      </w:r>
      <w:r w:rsidR="000A07BD">
        <w:rPr>
          <w:rFonts w:ascii="Arial" w:hAnsi="Arial" w:cs="Arial"/>
          <w:color w:val="000000"/>
          <w:sz w:val="20"/>
          <w:szCs w:val="20"/>
        </w:rPr>
        <w:t>,</w:t>
      </w:r>
      <w:r w:rsidRPr="00D82BD4">
        <w:rPr>
          <w:rFonts w:ascii="Arial" w:hAnsi="Arial" w:cs="Arial"/>
          <w:color w:val="000000"/>
          <w:sz w:val="20"/>
          <w:szCs w:val="20"/>
        </w:rPr>
        <w:t xml:space="preserve"> należy przed zamknięciem przedstawić do odbioru inspektorowi nadzoru w celu oceny prawidłowości wykonania elementu i stwierdzenia możliwości bezpiecznego i prawidłowego wykonania kolejnych etapów robót. </w:t>
      </w:r>
    </w:p>
    <w:p w14:paraId="21030E2C" w14:textId="5BD566D9" w:rsidR="00004F7C" w:rsidRPr="00D82BD4" w:rsidRDefault="00004F7C" w:rsidP="002833C7">
      <w:pPr>
        <w:pStyle w:val="Bezodstpw"/>
        <w:ind w:left="360"/>
        <w:rPr>
          <w:rFonts w:ascii="Arial" w:hAnsi="Arial" w:cs="Arial"/>
          <w:sz w:val="20"/>
          <w:szCs w:val="20"/>
        </w:rPr>
      </w:pPr>
      <w:r w:rsidRPr="00D82BD4">
        <w:rPr>
          <w:rFonts w:ascii="Arial" w:hAnsi="Arial" w:cs="Arial"/>
          <w:color w:val="000000"/>
          <w:sz w:val="20"/>
          <w:szCs w:val="20"/>
        </w:rPr>
        <w:t>Odbiór przez Inspektora nadzoru części lub całości</w:t>
      </w:r>
      <w:r w:rsidR="000A07BD">
        <w:rPr>
          <w:rFonts w:ascii="Arial" w:hAnsi="Arial" w:cs="Arial"/>
          <w:color w:val="000000"/>
          <w:sz w:val="20"/>
          <w:szCs w:val="20"/>
        </w:rPr>
        <w:t xml:space="preserve"> robót nie zwalnia wykonawcy od </w:t>
      </w:r>
      <w:r w:rsidRPr="00D82BD4">
        <w:rPr>
          <w:rFonts w:ascii="Arial" w:hAnsi="Arial" w:cs="Arial"/>
          <w:color w:val="000000"/>
          <w:sz w:val="20"/>
          <w:szCs w:val="20"/>
        </w:rPr>
        <w:t>odpowiedzialności, za jakość i prawidłowe wykonanie całości robót</w:t>
      </w:r>
    </w:p>
    <w:p w14:paraId="0D43794A" w14:textId="77777777" w:rsidR="00004F7C" w:rsidRPr="006102F7"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 xml:space="preserve">W trakcie trwania robót wykonawca jest zobowiązany do uzgodnienia z inspektorem nadzoru i </w:t>
      </w:r>
      <w:r>
        <w:rPr>
          <w:rFonts w:ascii="Arial" w:hAnsi="Arial" w:cs="Arial"/>
          <w:color w:val="000000"/>
          <w:sz w:val="20"/>
          <w:szCs w:val="20"/>
        </w:rPr>
        <w:t>projektantami</w:t>
      </w:r>
      <w:r w:rsidRPr="00D82BD4">
        <w:rPr>
          <w:rFonts w:ascii="Arial" w:hAnsi="Arial" w:cs="Arial"/>
          <w:color w:val="000000"/>
          <w:sz w:val="20"/>
          <w:szCs w:val="20"/>
        </w:rPr>
        <w:t xml:space="preserve"> wszelkich zmian wprowadzonych do projektu oraz prowadzić inwentaryzację i dokumentację powykonawczą każdej części zespołu. </w:t>
      </w:r>
    </w:p>
    <w:p w14:paraId="7090D469" w14:textId="77777777" w:rsidR="00004F7C" w:rsidRPr="00D82BD4" w:rsidRDefault="00004F7C" w:rsidP="002833C7">
      <w:pPr>
        <w:pStyle w:val="Bezodstpw"/>
        <w:ind w:left="360"/>
        <w:rPr>
          <w:rFonts w:ascii="Arial" w:hAnsi="Arial" w:cs="Arial"/>
          <w:sz w:val="20"/>
          <w:szCs w:val="20"/>
        </w:rPr>
      </w:pPr>
      <w:r w:rsidRPr="00D82BD4">
        <w:rPr>
          <w:rFonts w:ascii="Arial" w:hAnsi="Arial" w:cs="Arial"/>
          <w:color w:val="000000"/>
          <w:sz w:val="20"/>
          <w:szCs w:val="20"/>
        </w:rPr>
        <w:t>Przez dokumentację powykonawczą rozumie się rysunki sporządzone przez Wykonawcę</w:t>
      </w:r>
      <w:r>
        <w:rPr>
          <w:rFonts w:ascii="Arial" w:hAnsi="Arial" w:cs="Arial"/>
          <w:color w:val="000000"/>
          <w:sz w:val="20"/>
          <w:szCs w:val="20"/>
        </w:rPr>
        <w:t xml:space="preserve"> na jego koszt</w:t>
      </w:r>
      <w:r w:rsidRPr="00D82BD4">
        <w:rPr>
          <w:rFonts w:ascii="Arial" w:hAnsi="Arial" w:cs="Arial"/>
          <w:color w:val="000000"/>
          <w:sz w:val="20"/>
          <w:szCs w:val="20"/>
        </w:rPr>
        <w:t xml:space="preserve"> i przedstawiające faktyczny stan z</w:t>
      </w:r>
      <w:r>
        <w:rPr>
          <w:rFonts w:ascii="Arial" w:hAnsi="Arial" w:cs="Arial"/>
          <w:color w:val="000000"/>
          <w:sz w:val="20"/>
          <w:szCs w:val="20"/>
        </w:rPr>
        <w:t>realizowanych robót budowlanych.</w:t>
      </w:r>
    </w:p>
    <w:p w14:paraId="7F31B9C0" w14:textId="77E3CEFB" w:rsidR="00004F7C" w:rsidRPr="00D82BD4"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Wszelkie propozycje stosowania rozwiązań technicznych lub materiałowych, różnych od zawartych w projekcie muszą być przedstawione do zaakceptowania projektantom oraz inspektorowi nadzoru inwestorskiego. Standard proponowanych zamienników nie może być niższy niż przedstawionych w projekcie materiałów określonych, jako „marka referencyjna”. Dostawca jest zobowiązany w przypadku oferowania rozwiązań alternatywnych do załączenia rysunków (w odpowiedniej skali) przedstawiających najważniejsze szczegóły swojej oferty, w celu możliwośc</w:t>
      </w:r>
      <w:r w:rsidR="000A07BD">
        <w:rPr>
          <w:rFonts w:ascii="Arial" w:hAnsi="Arial" w:cs="Arial"/>
          <w:color w:val="000000"/>
          <w:sz w:val="20"/>
          <w:szCs w:val="20"/>
        </w:rPr>
        <w:t>i jasnej oceny jego rozwiązania</w:t>
      </w:r>
    </w:p>
    <w:p w14:paraId="0FFD2884" w14:textId="77777777" w:rsidR="000A07BD" w:rsidRPr="000A07BD"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hAnsi="Arial" w:cs="Arial"/>
          <w:color w:val="000000"/>
          <w:sz w:val="20"/>
          <w:szCs w:val="20"/>
        </w:rPr>
        <w:lastRenderedPageBreak/>
        <w:t>Ze względu na charakter prac w</w:t>
      </w:r>
      <w:r>
        <w:rPr>
          <w:rFonts w:ascii="Arial" w:hAnsi="Arial" w:cs="Arial"/>
          <w:color w:val="000000"/>
          <w:sz w:val="20"/>
          <w:szCs w:val="20"/>
        </w:rPr>
        <w:t xml:space="preserve"> </w:t>
      </w:r>
      <w:r w:rsidRPr="00D82BD4">
        <w:rPr>
          <w:rFonts w:ascii="Arial" w:hAnsi="Arial" w:cs="Arial"/>
          <w:color w:val="000000"/>
          <w:sz w:val="20"/>
          <w:szCs w:val="20"/>
        </w:rPr>
        <w:t>obiekcie istniejącym Wykonawca jest zobowiązany do dokonania obmiaru robót</w:t>
      </w:r>
      <w:r>
        <w:rPr>
          <w:rFonts w:ascii="Arial" w:hAnsi="Arial" w:cs="Arial"/>
          <w:color w:val="000000"/>
          <w:sz w:val="20"/>
          <w:szCs w:val="20"/>
        </w:rPr>
        <w:t xml:space="preserve"> z natury </w:t>
      </w:r>
      <w:r w:rsidRPr="00D82BD4">
        <w:rPr>
          <w:rFonts w:ascii="Arial" w:hAnsi="Arial" w:cs="Arial"/>
          <w:color w:val="000000"/>
          <w:sz w:val="20"/>
          <w:szCs w:val="20"/>
        </w:rPr>
        <w:t>na podstawie, którego dokonywany będzie zakup określonych ilości materiałów</w:t>
      </w:r>
      <w:r>
        <w:rPr>
          <w:rFonts w:ascii="Arial" w:hAnsi="Arial" w:cs="Arial"/>
          <w:color w:val="000000"/>
          <w:sz w:val="20"/>
          <w:szCs w:val="20"/>
        </w:rPr>
        <w:t xml:space="preserve"> niezbędnych do wykonania całości prac budowlanych</w:t>
      </w:r>
      <w:r w:rsidRPr="00D82BD4">
        <w:rPr>
          <w:rFonts w:ascii="Arial" w:hAnsi="Arial" w:cs="Arial"/>
          <w:color w:val="000000"/>
          <w:sz w:val="20"/>
          <w:szCs w:val="20"/>
        </w:rPr>
        <w:t xml:space="preserve"> - Domiary i wytyczenia niezbędnie do wykonania własnych robót muszą zostać wykonane siłami własnymi Wykonawcy</w:t>
      </w:r>
      <w:r w:rsidR="000A07BD">
        <w:rPr>
          <w:rFonts w:ascii="Arial" w:hAnsi="Arial" w:cs="Arial"/>
          <w:color w:val="000000"/>
          <w:sz w:val="20"/>
          <w:szCs w:val="20"/>
        </w:rPr>
        <w:t xml:space="preserve">. </w:t>
      </w:r>
    </w:p>
    <w:p w14:paraId="31AFF376" w14:textId="29896047" w:rsidR="00004F7C" w:rsidRPr="000A07BD" w:rsidRDefault="000A07BD"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 xml:space="preserve">Przed rozpoczęciem robót budowlano – montażowych i zamawianiem materiałów/elementów budowlanych zapoznać się z projektami wszystkich branż, sprawdzić wymiary na rysunkach i placu budowy - </w:t>
      </w:r>
      <w:r w:rsidRPr="00D82BD4">
        <w:rPr>
          <w:rFonts w:ascii="Arial" w:eastAsia="TimesNewRomanPSMT" w:hAnsi="Arial" w:cs="Arial"/>
          <w:sz w:val="20"/>
          <w:szCs w:val="20"/>
          <w:u w:val="single"/>
          <w:lang w:eastAsia="en-GB" w:bidi="en-GB"/>
        </w:rPr>
        <w:t>wszystkie wymiary należy sprawdzić wg stanu istniejącego (dotyczy także wykorzystania elementów prefabrykowany)</w:t>
      </w:r>
    </w:p>
    <w:p w14:paraId="461BC152" w14:textId="77777777" w:rsidR="00004F7C" w:rsidRPr="00D82BD4"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Na wypadek, gdyby Wykonawca zaproponował inne rozwiązanie techniczne, muszą one spełniać wszystkie wymogi oferty głównej, co do funkcji i być, co najmniej równoważne</w:t>
      </w:r>
    </w:p>
    <w:p w14:paraId="31D43D42" w14:textId="7591C1D2" w:rsidR="00004F7C" w:rsidRPr="00D82BD4" w:rsidRDefault="00004F7C" w:rsidP="00FB7E5F">
      <w:pPr>
        <w:pStyle w:val="Bezodstpw"/>
        <w:numPr>
          <w:ilvl w:val="0"/>
          <w:numId w:val="3"/>
        </w:numPr>
        <w:rPr>
          <w:rFonts w:ascii="Arial" w:hAnsi="Arial" w:cs="Arial"/>
          <w:sz w:val="20"/>
          <w:szCs w:val="20"/>
        </w:rPr>
      </w:pPr>
      <w:r w:rsidRPr="00D82BD4">
        <w:rPr>
          <w:rFonts w:ascii="Arial" w:hAnsi="Arial" w:cs="Arial"/>
          <w:color w:val="000000"/>
          <w:sz w:val="20"/>
          <w:szCs w:val="20"/>
        </w:rPr>
        <w:t xml:space="preserve">Zastrzeżenia przeciw wykonaniu – także pojedynczych pozycji </w:t>
      </w:r>
      <w:r>
        <w:rPr>
          <w:rFonts w:ascii="Arial" w:hAnsi="Arial" w:cs="Arial"/>
          <w:color w:val="000000"/>
          <w:sz w:val="20"/>
          <w:szCs w:val="20"/>
        </w:rPr>
        <w:t xml:space="preserve">objętych niniejszym opracowaniem projektowym </w:t>
      </w:r>
      <w:r w:rsidRPr="00D82BD4">
        <w:rPr>
          <w:rFonts w:ascii="Arial" w:hAnsi="Arial" w:cs="Arial"/>
          <w:color w:val="000000"/>
          <w:sz w:val="20"/>
          <w:szCs w:val="20"/>
        </w:rPr>
        <w:t>– powinny zostać zgłoszone z momentem oddania oferty</w:t>
      </w:r>
      <w:r>
        <w:rPr>
          <w:rFonts w:ascii="Arial" w:hAnsi="Arial" w:cs="Arial"/>
          <w:color w:val="000000"/>
          <w:sz w:val="20"/>
          <w:szCs w:val="20"/>
        </w:rPr>
        <w:t xml:space="preserve"> -</w:t>
      </w:r>
      <w:r w:rsidRPr="00D82BD4">
        <w:rPr>
          <w:rFonts w:ascii="Arial" w:hAnsi="Arial" w:cs="Arial"/>
          <w:color w:val="000000"/>
          <w:sz w:val="20"/>
          <w:szCs w:val="20"/>
        </w:rPr>
        <w:t xml:space="preserve"> późniejsze reklamacje/protesty</w:t>
      </w:r>
      <w:r w:rsidR="000A07BD">
        <w:rPr>
          <w:rFonts w:ascii="Arial" w:hAnsi="Arial" w:cs="Arial"/>
          <w:color w:val="000000"/>
          <w:sz w:val="20"/>
          <w:szCs w:val="20"/>
        </w:rPr>
        <w:t>,</w:t>
      </w:r>
      <w:r w:rsidRPr="00D82BD4">
        <w:rPr>
          <w:rFonts w:ascii="Arial" w:hAnsi="Arial" w:cs="Arial"/>
          <w:color w:val="000000"/>
          <w:sz w:val="20"/>
          <w:szCs w:val="20"/>
        </w:rPr>
        <w:t xml:space="preserve"> zwłaszcza po udzieleniu zlecenia</w:t>
      </w:r>
      <w:r w:rsidR="000A07BD">
        <w:rPr>
          <w:rFonts w:ascii="Arial" w:hAnsi="Arial" w:cs="Arial"/>
          <w:color w:val="000000"/>
          <w:sz w:val="20"/>
          <w:szCs w:val="20"/>
        </w:rPr>
        <w:t>,</w:t>
      </w:r>
      <w:r w:rsidRPr="00D82BD4">
        <w:rPr>
          <w:rFonts w:ascii="Arial" w:hAnsi="Arial" w:cs="Arial"/>
          <w:color w:val="000000"/>
          <w:sz w:val="20"/>
          <w:szCs w:val="20"/>
        </w:rPr>
        <w:t xml:space="preserve"> nie mogą zostać uznane, mieć wpływu na zmianę kosztów i nie zmniejszają zakresu gwarancji.</w:t>
      </w:r>
    </w:p>
    <w:p w14:paraId="06F7FD8A" w14:textId="3B20A52B" w:rsidR="00004F7C" w:rsidRPr="000A07BD" w:rsidRDefault="00004F7C" w:rsidP="00FB7E5F">
      <w:pPr>
        <w:pStyle w:val="Bezodstpw"/>
        <w:numPr>
          <w:ilvl w:val="0"/>
          <w:numId w:val="3"/>
        </w:numPr>
        <w:rPr>
          <w:rFonts w:ascii="Arial" w:hAnsi="Arial" w:cs="Arial"/>
          <w:sz w:val="20"/>
          <w:szCs w:val="20"/>
        </w:rPr>
      </w:pPr>
      <w:r w:rsidRPr="00D82BD4">
        <w:rPr>
          <w:rFonts w:ascii="Arial" w:eastAsia="TimesNewRomanPSMT" w:hAnsi="Arial" w:cs="Arial"/>
          <w:sz w:val="20"/>
          <w:szCs w:val="20"/>
          <w:lang w:eastAsia="en-GB" w:bidi="en-GB"/>
        </w:rPr>
        <w:t>W trakcie budowy należy stosować materiały z atestami dopuszczonymi do stosowania w budownictwie, posiadającymi świadectwo ITB, BHP oraz ppoż. Wszystkie materiały użyte powinny być dopuszczone do obrotu i stosowania w budownictwie. Wyroby budowlane, właściwie oznaczone, powinny posiadać: certyfikat na znak bezpieczeństwa, certyfikat lub deklarację zgodności z Polską Normą lub z aprobatą techniczną.</w:t>
      </w:r>
      <w:r w:rsidR="000A07BD">
        <w:rPr>
          <w:rFonts w:ascii="Arial" w:hAnsi="Arial" w:cs="Arial"/>
          <w:sz w:val="20"/>
          <w:szCs w:val="20"/>
        </w:rPr>
        <w:t xml:space="preserve"> </w:t>
      </w:r>
      <w:r w:rsidRPr="000A07BD">
        <w:rPr>
          <w:rFonts w:ascii="Arial" w:eastAsia="Times New Roman" w:hAnsi="Arial" w:cs="Arial"/>
          <w:sz w:val="20"/>
          <w:szCs w:val="20"/>
          <w:lang w:eastAsia="pl-PL" w:bidi="ar-SA"/>
        </w:rPr>
        <w:t>Stan techniczny użytego sprzętu musi gwarantować wykonanie budowlanych zgodnie ze sztuką budowlaną i zasadami BHP</w:t>
      </w:r>
    </w:p>
    <w:p w14:paraId="72C64343"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 xml:space="preserve">Zmiany dotyczące rozwiązań technicznych i materiałowych należy uzgodnić </w:t>
      </w:r>
      <w:r>
        <w:rPr>
          <w:rFonts w:ascii="Arial" w:eastAsia="TimesNewRomanPSMT" w:hAnsi="Arial" w:cs="Arial"/>
          <w:sz w:val="20"/>
          <w:szCs w:val="20"/>
          <w:lang w:eastAsia="en-GB" w:bidi="en-GB"/>
        </w:rPr>
        <w:t xml:space="preserve">bezzwłocznie </w:t>
      </w:r>
      <w:r w:rsidRPr="00D82BD4">
        <w:rPr>
          <w:rFonts w:ascii="Arial" w:eastAsia="TimesNewRomanPSMT" w:hAnsi="Arial" w:cs="Arial"/>
          <w:sz w:val="20"/>
          <w:szCs w:val="20"/>
          <w:lang w:eastAsia="en-GB" w:bidi="en-GB"/>
        </w:rPr>
        <w:t xml:space="preserve">z projektantem odpowiedniej branży. </w:t>
      </w:r>
    </w:p>
    <w:p w14:paraId="3D68C20C" w14:textId="77777777" w:rsidR="007A4166" w:rsidRPr="007A4166" w:rsidRDefault="00004F7C" w:rsidP="00FB7E5F">
      <w:pPr>
        <w:pStyle w:val="Akapitzlist"/>
        <w:numPr>
          <w:ilvl w:val="0"/>
          <w:numId w:val="1"/>
        </w:numPr>
        <w:tabs>
          <w:tab w:val="clear" w:pos="709"/>
        </w:tabs>
        <w:rPr>
          <w:rFonts w:ascii="Arial" w:eastAsia="Times New Roman" w:hAnsi="Arial" w:cs="Arial"/>
          <w:sz w:val="20"/>
          <w:szCs w:val="20"/>
          <w:lang w:eastAsia="pl-PL" w:bidi="ar-SA"/>
        </w:rPr>
      </w:pPr>
      <w:r w:rsidRPr="00D82BD4">
        <w:rPr>
          <w:rFonts w:ascii="Arial" w:eastAsia="Times New Roman" w:hAnsi="Arial" w:cs="Arial"/>
          <w:sz w:val="20"/>
          <w:szCs w:val="20"/>
          <w:lang w:eastAsia="pl-PL" w:bidi="ar-SA"/>
        </w:rPr>
        <w:t xml:space="preserve">Rozwiązania projektowe oparto na konkretnie i powszechnie znanych materiałach i wyrobach stosowanych w budownictwie. Dopuszcza się zastosowanie innych wyrobów i podobnych materiałów, lecz o identycznych lub porównywalnych nie gorszych parametrach </w:t>
      </w:r>
      <w:r>
        <w:rPr>
          <w:rFonts w:ascii="Arial" w:eastAsia="Times New Roman" w:hAnsi="Arial" w:cs="Arial"/>
          <w:sz w:val="20"/>
          <w:szCs w:val="20"/>
          <w:lang w:eastAsia="pl-PL" w:bidi="ar-SA"/>
        </w:rPr>
        <w:t>–</w:t>
      </w:r>
      <w:r w:rsidRPr="00D82BD4">
        <w:rPr>
          <w:rFonts w:ascii="Arial" w:eastAsia="Times New Roman" w:hAnsi="Arial" w:cs="Arial"/>
          <w:sz w:val="20"/>
          <w:szCs w:val="20"/>
          <w:lang w:eastAsia="pl-PL" w:bidi="ar-SA"/>
        </w:rPr>
        <w:t xml:space="preserve"> </w:t>
      </w:r>
      <w:r w:rsidRPr="00D871D8">
        <w:rPr>
          <w:rFonts w:ascii="Arial" w:eastAsia="Times New Roman" w:hAnsi="Arial" w:cs="Arial"/>
          <w:sz w:val="20"/>
          <w:szCs w:val="20"/>
          <w:lang w:eastAsia="pl-PL" w:bidi="ar-SA"/>
        </w:rPr>
        <w:t xml:space="preserve">Dopuszcza się rozwiązania równoważne </w:t>
      </w:r>
      <w:r w:rsidRPr="00D871D8">
        <w:rPr>
          <w:rFonts w:ascii="Arial" w:hAnsi="Arial" w:cs="Arial"/>
          <w:sz w:val="20"/>
          <w:szCs w:val="20"/>
        </w:rPr>
        <w:t>w ramach obowiązujących przepisów, norm i prawa budowlanego</w:t>
      </w:r>
      <w:r w:rsidRPr="00D871D8">
        <w:rPr>
          <w:rFonts w:ascii="Arial" w:eastAsia="Times New Roman" w:hAnsi="Arial" w:cs="Arial"/>
          <w:sz w:val="20"/>
          <w:szCs w:val="20"/>
          <w:lang w:eastAsia="pl-PL" w:bidi="ar-SA"/>
        </w:rPr>
        <w:t xml:space="preserve">. Rozwiązanie zostanie uznane za równoważne, jeśli spełni wymóg posiadania wszystkich wyżej wymienionych cech, będzie miało zbliżony wygląd i wymiary, będzie wykonane z materiałów nie gorszej jakości. </w:t>
      </w:r>
      <w:r w:rsidRPr="00D871D8">
        <w:rPr>
          <w:rFonts w:ascii="Arial" w:hAnsi="Arial" w:cs="Arial"/>
          <w:sz w:val="20"/>
          <w:szCs w:val="20"/>
        </w:rPr>
        <w:t>W przypadku propozycji zastosowania rozwiązania równoważnego należy uzgodnić oraz otrzymać akceptację jego zastosowania z Inwestorem i projektantami.</w:t>
      </w:r>
      <w:r w:rsidR="007A4166">
        <w:rPr>
          <w:rFonts w:ascii="Arial" w:hAnsi="Arial" w:cs="Arial"/>
          <w:sz w:val="20"/>
          <w:szCs w:val="20"/>
        </w:rPr>
        <w:t xml:space="preserve"> Wszystkie ewentualnie wymienione w całym projekcie budowlanym nazwy własne wyrobów i urządzeń mają wyłącznie charakter poglądowo-porównawczy</w:t>
      </w:r>
    </w:p>
    <w:p w14:paraId="3B0F6105" w14:textId="41FE6A51" w:rsidR="00004F7C" w:rsidRPr="00D871D8" w:rsidRDefault="007A4166" w:rsidP="007A4166">
      <w:pPr>
        <w:pStyle w:val="Akapitzlist"/>
        <w:tabs>
          <w:tab w:val="clear" w:pos="709"/>
        </w:tabs>
        <w:ind w:left="360"/>
        <w:rPr>
          <w:rFonts w:ascii="Arial" w:eastAsia="Times New Roman" w:hAnsi="Arial" w:cs="Arial"/>
          <w:sz w:val="20"/>
          <w:szCs w:val="20"/>
          <w:lang w:eastAsia="pl-PL" w:bidi="ar-SA"/>
        </w:rPr>
      </w:pPr>
      <w:r>
        <w:rPr>
          <w:rFonts w:ascii="Arial" w:hAnsi="Arial" w:cs="Arial"/>
          <w:sz w:val="20"/>
          <w:szCs w:val="20"/>
        </w:rPr>
        <w:t>i mogą być zastąpione rozwiązaniami równoważnymi zgodnie z regulacjami w zakresie zamówień publicznych wg. zasad j/w.</w:t>
      </w:r>
    </w:p>
    <w:p w14:paraId="09B3DCC8"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W trakcie realizacji robót należy zapewnić nadzór autorski oraz właściwe kierownictwo.</w:t>
      </w:r>
    </w:p>
    <w:p w14:paraId="542989E5"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 xml:space="preserve">Na każdym etapie robót należy zapewnić pełne bezpieczeństwo całej konstrukcji budynku i każdego z jego elementów. </w:t>
      </w:r>
    </w:p>
    <w:p w14:paraId="033A3DBE" w14:textId="6BB06C39" w:rsidR="00004F7C" w:rsidRPr="00C9781C" w:rsidRDefault="00004F7C" w:rsidP="00FB7E5F">
      <w:pPr>
        <w:pStyle w:val="Akapitzlist"/>
        <w:numPr>
          <w:ilvl w:val="0"/>
          <w:numId w:val="1"/>
        </w:numPr>
        <w:tabs>
          <w:tab w:val="clear" w:pos="709"/>
        </w:tabs>
        <w:rPr>
          <w:rFonts w:ascii="Arial" w:eastAsia="Times New Roman" w:hAnsi="Arial" w:cs="Arial"/>
          <w:sz w:val="20"/>
          <w:szCs w:val="20"/>
          <w:lang w:eastAsia="pl-PL" w:bidi="ar-SA"/>
        </w:rPr>
      </w:pPr>
      <w:r w:rsidRPr="00C9781C">
        <w:rPr>
          <w:rFonts w:ascii="Arial" w:eastAsia="Times New Roman" w:hAnsi="Arial" w:cs="Arial"/>
          <w:sz w:val="20"/>
          <w:szCs w:val="20"/>
          <w:lang w:eastAsia="pl-PL" w:bidi="ar-SA"/>
        </w:rPr>
        <w:t xml:space="preserve">Przed zamówieniem i montażem sprawdzić na budowie, wg stanu istniejącego: wymiary, liczbę i typ stolarki okiennej i drzwiowej oraz potwierdzić zamówienie z Inwestorem. </w:t>
      </w:r>
      <w:r w:rsidR="00C9781C" w:rsidRPr="00C9781C">
        <w:rPr>
          <w:rFonts w:ascii="Arial" w:eastAsia="Times New Roman" w:hAnsi="Arial" w:cs="Arial"/>
          <w:sz w:val="20"/>
          <w:szCs w:val="20"/>
          <w:lang w:eastAsia="pl-PL" w:bidi="ar-SA"/>
        </w:rPr>
        <w:t>Drzwi do pom. nr S2</w:t>
      </w:r>
      <w:r w:rsidRPr="00C9781C">
        <w:rPr>
          <w:rFonts w:ascii="Arial" w:eastAsia="Times New Roman" w:hAnsi="Arial" w:cs="Arial"/>
          <w:sz w:val="20"/>
          <w:szCs w:val="20"/>
          <w:lang w:eastAsia="pl-PL" w:bidi="ar-SA"/>
        </w:rPr>
        <w:t xml:space="preserve">: w dolnej części muszą posiadać otwory o sumarycznym przekroju nie mniejszym niż 0,022 m2 dla dopływu powietrza. </w:t>
      </w:r>
    </w:p>
    <w:p w14:paraId="6C5F587E"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 xml:space="preserve">W razie pytań lub niejasności w interpretacji dokumentacji należy </w:t>
      </w:r>
      <w:r w:rsidRPr="00D82BD4">
        <w:rPr>
          <w:rFonts w:ascii="Arial" w:eastAsia="TimesNewRomanPSMT" w:hAnsi="Arial" w:cs="Arial"/>
          <w:sz w:val="20"/>
          <w:szCs w:val="20"/>
          <w:u w:val="single"/>
          <w:lang w:eastAsia="en-GB" w:bidi="en-GB"/>
        </w:rPr>
        <w:t>bezzwłocznie</w:t>
      </w:r>
      <w:r w:rsidRPr="00D82BD4">
        <w:rPr>
          <w:rFonts w:ascii="Arial" w:eastAsia="TimesNewRomanPSMT" w:hAnsi="Arial" w:cs="Arial"/>
          <w:sz w:val="20"/>
          <w:szCs w:val="20"/>
          <w:lang w:eastAsia="en-GB" w:bidi="en-GB"/>
        </w:rPr>
        <w:t xml:space="preserve"> skontaktować się z projektantem odpowiedniej branży.</w:t>
      </w:r>
    </w:p>
    <w:p w14:paraId="20D2DC01"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eastAsia="TimesNewRomanPSMT" w:hAnsi="Arial" w:cs="Arial"/>
          <w:sz w:val="20"/>
          <w:szCs w:val="20"/>
          <w:lang w:eastAsia="en-GB" w:bidi="en-GB"/>
        </w:rPr>
        <w:t>W przypadku zamiaru odstępstw od założeń projektowych, ewentualne zmiany uzgadniać w ramach nadzoru autorskiego</w:t>
      </w:r>
    </w:p>
    <w:p w14:paraId="544ED114"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hAnsi="Arial" w:cs="Arial"/>
          <w:sz w:val="20"/>
          <w:szCs w:val="20"/>
        </w:rPr>
        <w:t>W wypadku zaistnienia okoliczności nieprzewidzianych projektem oraz w wypadku jakichkolwiek wątpliwości należy powiadomić projektanta</w:t>
      </w:r>
    </w:p>
    <w:p w14:paraId="1B68A949" w14:textId="77777777"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hAnsi="Arial" w:cs="Arial"/>
          <w:sz w:val="20"/>
          <w:szCs w:val="20"/>
        </w:rPr>
        <w:t>Przed przystąpieniem do planowania prac budowlanych zaleca się spotkanie robocze Wykonawcy z zespołem projektowym i przedstawicielem Inwestora w celu omówienia założeń i szczegółów rozwiązań projektowych oraz trybu prowadzenia prac budowlanych.</w:t>
      </w:r>
    </w:p>
    <w:p w14:paraId="19330F4B" w14:textId="13EE780E" w:rsidR="00004F7C" w:rsidRPr="00D82BD4" w:rsidRDefault="00004F7C" w:rsidP="00FB7E5F">
      <w:pPr>
        <w:pStyle w:val="Akapitzlist"/>
        <w:numPr>
          <w:ilvl w:val="0"/>
          <w:numId w:val="1"/>
        </w:numPr>
        <w:tabs>
          <w:tab w:val="clear" w:pos="709"/>
        </w:tabs>
        <w:spacing w:after="0" w:line="240" w:lineRule="auto"/>
        <w:rPr>
          <w:rFonts w:ascii="Arial" w:hAnsi="Arial" w:cs="Arial"/>
          <w:sz w:val="20"/>
          <w:szCs w:val="20"/>
        </w:rPr>
      </w:pPr>
      <w:r w:rsidRPr="00D82BD4">
        <w:rPr>
          <w:rFonts w:ascii="Arial" w:hAnsi="Arial" w:cs="Arial"/>
          <w:sz w:val="20"/>
          <w:szCs w:val="20"/>
        </w:rPr>
        <w:t>Wszystkie usunięcia wykonać zgodnie ze sztuką budowlaną, zasadami bezpieczeństwa pod nadzorem osoby kwalifikowanej i uprawnionej.</w:t>
      </w:r>
    </w:p>
    <w:p w14:paraId="56DE6572" w14:textId="0868FA8C" w:rsidR="00004F7C" w:rsidRPr="00F3196E" w:rsidRDefault="00004F7C" w:rsidP="00FB7E5F">
      <w:pPr>
        <w:pStyle w:val="Akapitzlist"/>
        <w:numPr>
          <w:ilvl w:val="0"/>
          <w:numId w:val="1"/>
        </w:numPr>
        <w:tabs>
          <w:tab w:val="clear" w:pos="709"/>
        </w:tabs>
        <w:spacing w:after="0" w:line="240" w:lineRule="auto"/>
        <w:rPr>
          <w:rFonts w:ascii="Arial" w:hAnsi="Arial" w:cs="Arial"/>
          <w:sz w:val="20"/>
          <w:szCs w:val="20"/>
        </w:rPr>
      </w:pPr>
      <w:r w:rsidRPr="00F3196E">
        <w:rPr>
          <w:rFonts w:ascii="Arial" w:hAnsi="Arial" w:cs="Arial"/>
          <w:sz w:val="20"/>
          <w:szCs w:val="20"/>
        </w:rPr>
        <w:t>Kolorystyka zewnętrzna i wewnętrzna: przed wykonaniem malowania/nakładania koloru</w:t>
      </w:r>
      <w:r>
        <w:rPr>
          <w:rFonts w:ascii="Arial" w:hAnsi="Arial" w:cs="Arial"/>
          <w:sz w:val="20"/>
          <w:szCs w:val="20"/>
        </w:rPr>
        <w:t>/</w:t>
      </w:r>
      <w:r w:rsidR="000A07BD">
        <w:rPr>
          <w:rFonts w:ascii="Arial" w:hAnsi="Arial" w:cs="Arial"/>
          <w:sz w:val="20"/>
          <w:szCs w:val="20"/>
        </w:rPr>
        <w:t>wykonaniem</w:t>
      </w:r>
      <w:r>
        <w:rPr>
          <w:rFonts w:ascii="Arial" w:hAnsi="Arial" w:cs="Arial"/>
          <w:sz w:val="20"/>
          <w:szCs w:val="20"/>
        </w:rPr>
        <w:t xml:space="preserve"> warstw wykończeniowych wszystkich powierzchni,</w:t>
      </w:r>
      <w:r w:rsidRPr="00F3196E">
        <w:rPr>
          <w:rFonts w:ascii="Arial" w:hAnsi="Arial" w:cs="Arial"/>
          <w:sz w:val="20"/>
          <w:szCs w:val="20"/>
        </w:rPr>
        <w:t xml:space="preserve"> należy z wyprzedzeniem wymaganym do wyschnięcia barwnika dokonać próbnego malowania </w:t>
      </w:r>
      <w:r>
        <w:rPr>
          <w:rFonts w:ascii="Arial" w:hAnsi="Arial" w:cs="Arial"/>
          <w:sz w:val="20"/>
          <w:szCs w:val="20"/>
        </w:rPr>
        <w:t>lub nałożenia warstwy wykończeniowej</w:t>
      </w:r>
      <w:r w:rsidRPr="00F3196E">
        <w:rPr>
          <w:rFonts w:ascii="Arial" w:hAnsi="Arial" w:cs="Arial"/>
          <w:sz w:val="20"/>
          <w:szCs w:val="20"/>
        </w:rPr>
        <w:t xml:space="preserve"> o wymiarach 1x1m – do akceptacji Inwestora</w:t>
      </w:r>
      <w:r>
        <w:rPr>
          <w:rFonts w:ascii="Arial" w:hAnsi="Arial" w:cs="Arial"/>
          <w:sz w:val="20"/>
          <w:szCs w:val="20"/>
        </w:rPr>
        <w:t xml:space="preserve"> z natury</w:t>
      </w:r>
      <w:r w:rsidRPr="00F3196E">
        <w:rPr>
          <w:rFonts w:ascii="Arial" w:hAnsi="Arial" w:cs="Arial"/>
          <w:sz w:val="20"/>
          <w:szCs w:val="20"/>
        </w:rPr>
        <w:t xml:space="preserve">. Taka akceptacja ma poprzedzić właściwe malowania lub inne sposoby wykonania kolorystyki </w:t>
      </w:r>
      <w:r>
        <w:rPr>
          <w:rFonts w:ascii="Arial" w:hAnsi="Arial" w:cs="Arial"/>
          <w:sz w:val="20"/>
          <w:szCs w:val="20"/>
        </w:rPr>
        <w:t>i elementów wewnętrznych</w:t>
      </w:r>
    </w:p>
    <w:p w14:paraId="2CE69EE8" w14:textId="157BE830" w:rsidR="00004F7C" w:rsidRPr="00F3196E" w:rsidRDefault="000A07BD" w:rsidP="00FB7E5F">
      <w:pPr>
        <w:pStyle w:val="Akapitzlist"/>
        <w:numPr>
          <w:ilvl w:val="0"/>
          <w:numId w:val="1"/>
        </w:numPr>
        <w:tabs>
          <w:tab w:val="clear" w:pos="709"/>
        </w:tabs>
        <w:spacing w:after="0" w:line="240" w:lineRule="auto"/>
        <w:rPr>
          <w:rFonts w:ascii="Arial" w:hAnsi="Arial" w:cs="Arial"/>
          <w:sz w:val="20"/>
          <w:szCs w:val="20"/>
        </w:rPr>
      </w:pPr>
      <w:r>
        <w:rPr>
          <w:rFonts w:ascii="Arial" w:hAnsi="Arial" w:cs="Arial"/>
          <w:sz w:val="20"/>
          <w:szCs w:val="20"/>
        </w:rPr>
        <w:t>Wszystkie</w:t>
      </w:r>
      <w:r w:rsidR="00004F7C" w:rsidRPr="00F3196E">
        <w:rPr>
          <w:rFonts w:ascii="Arial" w:hAnsi="Arial" w:cs="Arial"/>
          <w:sz w:val="20"/>
          <w:szCs w:val="20"/>
        </w:rPr>
        <w:t xml:space="preserve"> elementy wykończenia i wyposażenia wnętrza muszą uzyskać akceptację Inwestora przed ich zakupem, montażem lub wykonaniem</w:t>
      </w:r>
    </w:p>
    <w:p w14:paraId="266AF19D" w14:textId="67E0FB8F" w:rsidR="00004F7C" w:rsidRPr="00F3196E" w:rsidRDefault="00004F7C" w:rsidP="00FB7E5F">
      <w:pPr>
        <w:pStyle w:val="Akapitzlist"/>
        <w:numPr>
          <w:ilvl w:val="0"/>
          <w:numId w:val="1"/>
        </w:numPr>
        <w:tabs>
          <w:tab w:val="clear" w:pos="709"/>
        </w:tabs>
        <w:spacing w:after="0" w:line="240" w:lineRule="auto"/>
        <w:rPr>
          <w:rFonts w:ascii="Arial" w:hAnsi="Arial" w:cs="Arial"/>
          <w:sz w:val="20"/>
          <w:szCs w:val="20"/>
        </w:rPr>
      </w:pPr>
      <w:r>
        <w:rPr>
          <w:rFonts w:ascii="Arial" w:hAnsi="Arial" w:cs="Arial"/>
          <w:sz w:val="20"/>
          <w:szCs w:val="20"/>
        </w:rPr>
        <w:t>Z</w:t>
      </w:r>
      <w:r w:rsidRPr="00F3196E">
        <w:rPr>
          <w:rFonts w:ascii="Arial" w:hAnsi="Arial" w:cs="Arial"/>
          <w:sz w:val="20"/>
          <w:szCs w:val="20"/>
        </w:rPr>
        <w:t xml:space="preserve">ezwala się na dostosowanie </w:t>
      </w:r>
      <w:r w:rsidR="000A07BD">
        <w:rPr>
          <w:rFonts w:ascii="Arial" w:hAnsi="Arial" w:cs="Arial"/>
          <w:sz w:val="20"/>
          <w:szCs w:val="20"/>
        </w:rPr>
        <w:t xml:space="preserve">montażu </w:t>
      </w:r>
      <w:r w:rsidRPr="00F3196E">
        <w:rPr>
          <w:rFonts w:ascii="Arial" w:hAnsi="Arial" w:cs="Arial"/>
          <w:sz w:val="20"/>
          <w:szCs w:val="20"/>
        </w:rPr>
        <w:t xml:space="preserve">sufitów podwieszonych do wybranego systemu technicznego wentylacji </w:t>
      </w:r>
      <w:r w:rsidR="000A07BD">
        <w:rPr>
          <w:rFonts w:ascii="Arial" w:hAnsi="Arial" w:cs="Arial"/>
          <w:sz w:val="20"/>
          <w:szCs w:val="20"/>
        </w:rPr>
        <w:t xml:space="preserve">i oświetlenia </w:t>
      </w:r>
      <w:r w:rsidRPr="00F3196E">
        <w:rPr>
          <w:rFonts w:ascii="Arial" w:hAnsi="Arial" w:cs="Arial"/>
          <w:sz w:val="20"/>
          <w:szCs w:val="20"/>
        </w:rPr>
        <w:t>wraz z osprzętem</w:t>
      </w:r>
      <w:r>
        <w:rPr>
          <w:rFonts w:ascii="Arial" w:hAnsi="Arial" w:cs="Arial"/>
          <w:sz w:val="20"/>
          <w:szCs w:val="20"/>
        </w:rPr>
        <w:t xml:space="preserve"> zgodnie z </w:t>
      </w:r>
      <w:r w:rsidRPr="00D871D8">
        <w:rPr>
          <w:rFonts w:ascii="Arial" w:hAnsi="Arial" w:cs="Arial"/>
          <w:i/>
          <w:sz w:val="20"/>
          <w:szCs w:val="20"/>
        </w:rPr>
        <w:t>Rozporządzeniem Ministra Infrastruktury w sprawie warunków technicznych, jakim powinny odpowiadać budynki i ich usytuowanie z dnia 12 kwietnia 2002 r. (Dz.U. Nr 75, poz. 690)</w:t>
      </w:r>
      <w:r>
        <w:rPr>
          <w:rFonts w:ascii="Arial" w:hAnsi="Arial" w:cs="Arial"/>
          <w:sz w:val="20"/>
          <w:szCs w:val="20"/>
        </w:rPr>
        <w:t xml:space="preserve"> </w:t>
      </w:r>
      <w:r w:rsidRPr="00F3196E">
        <w:rPr>
          <w:rFonts w:ascii="Arial" w:hAnsi="Arial" w:cs="Arial"/>
          <w:sz w:val="20"/>
          <w:szCs w:val="20"/>
        </w:rPr>
        <w:t>– w razie wymaganych zmian skonsultować najpierw z projektantem</w:t>
      </w:r>
    </w:p>
    <w:p w14:paraId="3369CF98" w14:textId="1D26BC78" w:rsidR="00004F7C" w:rsidRPr="00D91021" w:rsidRDefault="00004F7C" w:rsidP="00D91021">
      <w:pPr>
        <w:pStyle w:val="Akapitzlist"/>
        <w:numPr>
          <w:ilvl w:val="0"/>
          <w:numId w:val="1"/>
        </w:numPr>
        <w:tabs>
          <w:tab w:val="clear" w:pos="709"/>
        </w:tabs>
        <w:spacing w:after="0" w:line="240" w:lineRule="auto"/>
        <w:rPr>
          <w:rFonts w:ascii="Arial" w:hAnsi="Arial" w:cs="Arial"/>
          <w:sz w:val="20"/>
          <w:szCs w:val="20"/>
        </w:rPr>
      </w:pPr>
      <w:r>
        <w:rPr>
          <w:rFonts w:ascii="Arial" w:eastAsia="TimesNewRomanPSMT" w:hAnsi="Arial" w:cs="Arial"/>
          <w:sz w:val="20"/>
          <w:szCs w:val="20"/>
          <w:lang w:eastAsia="en-GB" w:bidi="en-GB"/>
        </w:rPr>
        <w:lastRenderedPageBreak/>
        <w:t>Wszystkie z</w:t>
      </w:r>
      <w:r w:rsidRPr="00F3196E">
        <w:rPr>
          <w:rFonts w:ascii="Arial" w:eastAsia="TimesNewRomanPSMT" w:hAnsi="Arial" w:cs="Arial"/>
          <w:sz w:val="20"/>
          <w:szCs w:val="20"/>
          <w:lang w:eastAsia="en-GB" w:bidi="en-GB"/>
        </w:rPr>
        <w:t>awarte w projekcie widoki perspektywiczne mają charakter jedynie</w:t>
      </w:r>
      <w:r>
        <w:rPr>
          <w:rFonts w:ascii="Arial" w:eastAsia="TimesNewRomanPSMT" w:hAnsi="Arial" w:cs="Arial"/>
          <w:sz w:val="20"/>
          <w:szCs w:val="20"/>
          <w:lang w:eastAsia="en-GB" w:bidi="en-GB"/>
        </w:rPr>
        <w:t xml:space="preserve"> ogólny poglądowy</w:t>
      </w:r>
      <w:r w:rsidRPr="00F3196E">
        <w:rPr>
          <w:rFonts w:ascii="Arial" w:eastAsia="TimesNewRomanPSMT" w:hAnsi="Arial" w:cs="Arial"/>
          <w:sz w:val="20"/>
          <w:szCs w:val="20"/>
          <w:lang w:eastAsia="en-GB" w:bidi="en-GB"/>
        </w:rPr>
        <w:t xml:space="preserve">, </w:t>
      </w:r>
      <w:r w:rsidRPr="00BC5B23">
        <w:rPr>
          <w:rFonts w:ascii="Arial" w:eastAsia="TimesNewRomanPSMT" w:hAnsi="Arial" w:cs="Arial"/>
          <w:sz w:val="20"/>
          <w:szCs w:val="20"/>
          <w:lang w:eastAsia="en-GB" w:bidi="en-GB"/>
        </w:rPr>
        <w:t xml:space="preserve">podrzędny w stosunku do rysunków technicznych i opisu – w razie niejasności skonsultować z projektantem      </w:t>
      </w:r>
    </w:p>
    <w:p w14:paraId="1A3C0C6B" w14:textId="2D1328F1" w:rsidR="00004F7C" w:rsidRPr="00D43A17" w:rsidRDefault="00004F7C" w:rsidP="00D43A17">
      <w:pPr>
        <w:spacing w:line="240" w:lineRule="auto"/>
        <w:jc w:val="right"/>
        <w:rPr>
          <w:rFonts w:ascii="Arial" w:hAnsi="Arial" w:cs="Arial"/>
          <w:sz w:val="20"/>
          <w:szCs w:val="20"/>
        </w:rPr>
      </w:pPr>
      <w:r>
        <w:rPr>
          <w:rFonts w:ascii="Arial" w:hAnsi="Arial" w:cs="Arial"/>
          <w:sz w:val="20"/>
          <w:szCs w:val="20"/>
        </w:rPr>
        <w:t xml:space="preserve">Opracował: </w:t>
      </w:r>
      <w:r w:rsidRPr="00D82BD4">
        <w:rPr>
          <w:rFonts w:ascii="Arial" w:hAnsi="Arial" w:cs="Arial"/>
          <w:sz w:val="20"/>
          <w:szCs w:val="20"/>
        </w:rPr>
        <w:t xml:space="preserve">mgr inż. arch. Michał Mielnicki, </w:t>
      </w:r>
      <w:proofErr w:type="spellStart"/>
      <w:r w:rsidRPr="00D82BD4">
        <w:rPr>
          <w:rFonts w:ascii="Arial" w:hAnsi="Arial" w:cs="Arial"/>
          <w:sz w:val="20"/>
          <w:szCs w:val="20"/>
        </w:rPr>
        <w:t>upr</w:t>
      </w:r>
      <w:proofErr w:type="spellEnd"/>
      <w:r w:rsidRPr="00D82BD4">
        <w:rPr>
          <w:rFonts w:ascii="Arial" w:hAnsi="Arial" w:cs="Arial"/>
          <w:sz w:val="20"/>
          <w:szCs w:val="20"/>
        </w:rPr>
        <w:t>. 20/ZPOIA/OKK/2010</w:t>
      </w:r>
    </w:p>
    <w:sectPr w:rsidR="00004F7C" w:rsidRPr="00D43A17" w:rsidSect="00231D01">
      <w:footerReference w:type="default" r:id="rId9"/>
      <w:pgSz w:w="11906" w:h="16838"/>
      <w:pgMar w:top="454" w:right="1077" w:bottom="567" w:left="1418" w:header="0"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B60FD" w14:textId="77777777" w:rsidR="00054F6F" w:rsidRDefault="00054F6F" w:rsidP="00713422">
      <w:pPr>
        <w:spacing w:after="0" w:line="240" w:lineRule="auto"/>
      </w:pPr>
      <w:r>
        <w:separator/>
      </w:r>
    </w:p>
  </w:endnote>
  <w:endnote w:type="continuationSeparator" w:id="0">
    <w:p w14:paraId="5FBBD7BB" w14:textId="77777777" w:rsidR="00054F6F" w:rsidRDefault="00054F6F" w:rsidP="00713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284216"/>
      <w:docPartObj>
        <w:docPartGallery w:val="Page Numbers (Bottom of Page)"/>
        <w:docPartUnique/>
      </w:docPartObj>
    </w:sdtPr>
    <w:sdtEndPr>
      <w:rPr>
        <w:rFonts w:asciiTheme="minorHAnsi" w:hAnsiTheme="minorHAnsi"/>
      </w:rPr>
    </w:sdtEndPr>
    <w:sdtContent>
      <w:p w14:paraId="68CA955B" w14:textId="23B4674D" w:rsidR="003A12AE" w:rsidRPr="006D1797" w:rsidRDefault="003A12AE">
        <w:pPr>
          <w:pStyle w:val="Stopka"/>
          <w:jc w:val="right"/>
          <w:rPr>
            <w:rFonts w:asciiTheme="minorHAnsi" w:hAnsiTheme="minorHAnsi"/>
          </w:rPr>
        </w:pPr>
        <w:r w:rsidRPr="006D1797">
          <w:rPr>
            <w:rFonts w:asciiTheme="minorHAnsi" w:hAnsiTheme="minorHAnsi"/>
          </w:rPr>
          <w:fldChar w:fldCharType="begin"/>
        </w:r>
        <w:r w:rsidRPr="006D1797">
          <w:rPr>
            <w:rFonts w:asciiTheme="minorHAnsi" w:hAnsiTheme="minorHAnsi"/>
          </w:rPr>
          <w:instrText>PAGE   \* MERGEFORMAT</w:instrText>
        </w:r>
        <w:r w:rsidRPr="006D1797">
          <w:rPr>
            <w:rFonts w:asciiTheme="minorHAnsi" w:hAnsiTheme="minorHAnsi"/>
          </w:rPr>
          <w:fldChar w:fldCharType="separate"/>
        </w:r>
        <w:r w:rsidR="00C12F3A">
          <w:rPr>
            <w:rFonts w:asciiTheme="minorHAnsi" w:hAnsiTheme="minorHAnsi"/>
            <w:noProof/>
          </w:rPr>
          <w:t>4</w:t>
        </w:r>
        <w:r w:rsidRPr="006D1797">
          <w:rPr>
            <w:rFonts w:asciiTheme="minorHAnsi" w:hAnsiTheme="minorHAnsi"/>
          </w:rPr>
          <w:fldChar w:fldCharType="end"/>
        </w:r>
      </w:p>
    </w:sdtContent>
  </w:sdt>
  <w:p w14:paraId="33D16B83" w14:textId="77777777" w:rsidR="003A12AE" w:rsidRDefault="003A12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2596" w14:textId="77777777" w:rsidR="00054F6F" w:rsidRDefault="00054F6F" w:rsidP="00713422">
      <w:pPr>
        <w:spacing w:after="0" w:line="240" w:lineRule="auto"/>
      </w:pPr>
      <w:r>
        <w:separator/>
      </w:r>
    </w:p>
  </w:footnote>
  <w:footnote w:type="continuationSeparator" w:id="0">
    <w:p w14:paraId="42DDDB0A" w14:textId="77777777" w:rsidR="00054F6F" w:rsidRDefault="00054F6F" w:rsidP="007134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1409"/>
    <w:multiLevelType w:val="hybridMultilevel"/>
    <w:tmpl w:val="9C08868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601344"/>
    <w:multiLevelType w:val="hybridMultilevel"/>
    <w:tmpl w:val="B1D84FDA"/>
    <w:lvl w:ilvl="0" w:tplc="E0B2C52C">
      <w:numFmt w:val="bullet"/>
      <w:lvlText w:val="•"/>
      <w:lvlJc w:val="left"/>
      <w:pPr>
        <w:ind w:left="1065" w:hanging="705"/>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C22166"/>
    <w:multiLevelType w:val="hybridMultilevel"/>
    <w:tmpl w:val="D76ABF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A14225"/>
    <w:multiLevelType w:val="hybridMultilevel"/>
    <w:tmpl w:val="DF10E6C2"/>
    <w:lvl w:ilvl="0" w:tplc="1ECCC09E">
      <w:start w:val="1"/>
      <w:numFmt w:val="bullet"/>
      <w:lvlText w:val=""/>
      <w:lvlJc w:val="left"/>
      <w:pPr>
        <w:ind w:left="720" w:hanging="360"/>
      </w:pPr>
      <w:rPr>
        <w:rFonts w:ascii="Symbol" w:eastAsia="TimesNewRomanPSMT" w:hAnsi="Symbo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0377D3"/>
    <w:multiLevelType w:val="hybridMultilevel"/>
    <w:tmpl w:val="71EC01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256D000F"/>
    <w:multiLevelType w:val="hybridMultilevel"/>
    <w:tmpl w:val="70D03866"/>
    <w:lvl w:ilvl="0" w:tplc="052A84B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9014AE1"/>
    <w:multiLevelType w:val="hybridMultilevel"/>
    <w:tmpl w:val="A682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829A7"/>
    <w:multiLevelType w:val="hybridMultilevel"/>
    <w:tmpl w:val="EBC81A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3344658E"/>
    <w:multiLevelType w:val="hybridMultilevel"/>
    <w:tmpl w:val="76F892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94F470F"/>
    <w:multiLevelType w:val="hybridMultilevel"/>
    <w:tmpl w:val="7C24F89C"/>
    <w:lvl w:ilvl="0" w:tplc="1B4A2EFA">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44762E6E"/>
    <w:multiLevelType w:val="hybridMultilevel"/>
    <w:tmpl w:val="63FEA454"/>
    <w:lvl w:ilvl="0" w:tplc="B8C85A3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4DDE729D"/>
    <w:multiLevelType w:val="hybridMultilevel"/>
    <w:tmpl w:val="600C383A"/>
    <w:lvl w:ilvl="0" w:tplc="0415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A3578E"/>
    <w:multiLevelType w:val="hybridMultilevel"/>
    <w:tmpl w:val="B5C84DB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0E159E"/>
    <w:multiLevelType w:val="multilevel"/>
    <w:tmpl w:val="90605FC0"/>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5F1561FE"/>
    <w:multiLevelType w:val="hybridMultilevel"/>
    <w:tmpl w:val="1E086D92"/>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6364346A"/>
    <w:multiLevelType w:val="hybridMultilevel"/>
    <w:tmpl w:val="07D003C4"/>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9B5B13"/>
    <w:multiLevelType w:val="hybridMultilevel"/>
    <w:tmpl w:val="575E12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F56788C"/>
    <w:multiLevelType w:val="hybridMultilevel"/>
    <w:tmpl w:val="AB988904"/>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1D95876"/>
    <w:multiLevelType w:val="hybridMultilevel"/>
    <w:tmpl w:val="E3E0C4A4"/>
    <w:lvl w:ilvl="0" w:tplc="0415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102EB0"/>
    <w:multiLevelType w:val="hybridMultilevel"/>
    <w:tmpl w:val="B6C89E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2E631C6"/>
    <w:multiLevelType w:val="hybridMultilevel"/>
    <w:tmpl w:val="46A46008"/>
    <w:lvl w:ilvl="0" w:tplc="E0B2C52C">
      <w:numFmt w:val="bullet"/>
      <w:lvlText w:val="•"/>
      <w:lvlJc w:val="left"/>
      <w:pPr>
        <w:ind w:left="1065" w:hanging="705"/>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6667B06"/>
    <w:multiLevelType w:val="hybridMultilevel"/>
    <w:tmpl w:val="C6A8914C"/>
    <w:lvl w:ilvl="0" w:tplc="E0B2C52C">
      <w:numFmt w:val="bullet"/>
      <w:lvlText w:val="•"/>
      <w:lvlJc w:val="left"/>
      <w:pPr>
        <w:ind w:left="1065" w:hanging="705"/>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8B16BCE"/>
    <w:multiLevelType w:val="hybridMultilevel"/>
    <w:tmpl w:val="FA1A83C4"/>
    <w:lvl w:ilvl="0" w:tplc="15BE66D2">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9904BA2"/>
    <w:multiLevelType w:val="hybridMultilevel"/>
    <w:tmpl w:val="9AD2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E924D9"/>
    <w:multiLevelType w:val="hybridMultilevel"/>
    <w:tmpl w:val="E1B4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F86433"/>
    <w:multiLevelType w:val="hybridMultilevel"/>
    <w:tmpl w:val="6C1A87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3"/>
  </w:num>
  <w:num w:numId="2">
    <w:abstractNumId w:val="18"/>
  </w:num>
  <w:num w:numId="3">
    <w:abstractNumId w:val="4"/>
  </w:num>
  <w:num w:numId="4">
    <w:abstractNumId w:val="24"/>
  </w:num>
  <w:num w:numId="5">
    <w:abstractNumId w:val="11"/>
  </w:num>
  <w:num w:numId="6">
    <w:abstractNumId w:val="3"/>
  </w:num>
  <w:num w:numId="7">
    <w:abstractNumId w:val="19"/>
  </w:num>
  <w:num w:numId="8">
    <w:abstractNumId w:val="5"/>
  </w:num>
  <w:num w:numId="9">
    <w:abstractNumId w:val="2"/>
  </w:num>
  <w:num w:numId="10">
    <w:abstractNumId w:val="7"/>
  </w:num>
  <w:num w:numId="11">
    <w:abstractNumId w:val="16"/>
  </w:num>
  <w:num w:numId="12">
    <w:abstractNumId w:val="14"/>
  </w:num>
  <w:num w:numId="13">
    <w:abstractNumId w:val="8"/>
  </w:num>
  <w:num w:numId="14">
    <w:abstractNumId w:val="1"/>
  </w:num>
  <w:num w:numId="15">
    <w:abstractNumId w:val="21"/>
  </w:num>
  <w:num w:numId="16">
    <w:abstractNumId w:val="20"/>
  </w:num>
  <w:num w:numId="17">
    <w:abstractNumId w:val="22"/>
  </w:num>
  <w:num w:numId="18">
    <w:abstractNumId w:val="15"/>
  </w:num>
  <w:num w:numId="19">
    <w:abstractNumId w:val="0"/>
  </w:num>
  <w:num w:numId="20">
    <w:abstractNumId w:val="12"/>
  </w:num>
  <w:num w:numId="21">
    <w:abstractNumId w:val="17"/>
  </w:num>
  <w:num w:numId="22">
    <w:abstractNumId w:val="23"/>
  </w:num>
  <w:num w:numId="23">
    <w:abstractNumId w:val="6"/>
  </w:num>
  <w:num w:numId="24">
    <w:abstractNumId w:val="25"/>
  </w:num>
  <w:num w:numId="25">
    <w:abstractNumId w:val="9"/>
  </w:num>
  <w:num w:numId="2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1C5"/>
    <w:rsid w:val="000032B0"/>
    <w:rsid w:val="00004F7C"/>
    <w:rsid w:val="000053ED"/>
    <w:rsid w:val="0000710C"/>
    <w:rsid w:val="00016400"/>
    <w:rsid w:val="000304F1"/>
    <w:rsid w:val="00031077"/>
    <w:rsid w:val="0003276C"/>
    <w:rsid w:val="0004567A"/>
    <w:rsid w:val="00050872"/>
    <w:rsid w:val="00051FB7"/>
    <w:rsid w:val="00053C64"/>
    <w:rsid w:val="00054F6F"/>
    <w:rsid w:val="0005543D"/>
    <w:rsid w:val="00071D5F"/>
    <w:rsid w:val="00073C12"/>
    <w:rsid w:val="00075809"/>
    <w:rsid w:val="0007747B"/>
    <w:rsid w:val="00082BC3"/>
    <w:rsid w:val="0008630A"/>
    <w:rsid w:val="00090D21"/>
    <w:rsid w:val="00093D24"/>
    <w:rsid w:val="00094340"/>
    <w:rsid w:val="00094AE2"/>
    <w:rsid w:val="00096923"/>
    <w:rsid w:val="00096DD2"/>
    <w:rsid w:val="000A07BD"/>
    <w:rsid w:val="000A6623"/>
    <w:rsid w:val="000A710E"/>
    <w:rsid w:val="000C2ADF"/>
    <w:rsid w:val="000D559A"/>
    <w:rsid w:val="000E0F38"/>
    <w:rsid w:val="000F7590"/>
    <w:rsid w:val="001124E6"/>
    <w:rsid w:val="00112EC9"/>
    <w:rsid w:val="00113AB2"/>
    <w:rsid w:val="00120679"/>
    <w:rsid w:val="001252B9"/>
    <w:rsid w:val="001263ED"/>
    <w:rsid w:val="00131FDA"/>
    <w:rsid w:val="00137280"/>
    <w:rsid w:val="001413D9"/>
    <w:rsid w:val="00145264"/>
    <w:rsid w:val="00145297"/>
    <w:rsid w:val="0014709C"/>
    <w:rsid w:val="001479DC"/>
    <w:rsid w:val="001530D8"/>
    <w:rsid w:val="00157C6E"/>
    <w:rsid w:val="00163B52"/>
    <w:rsid w:val="00166506"/>
    <w:rsid w:val="00173FC1"/>
    <w:rsid w:val="00177865"/>
    <w:rsid w:val="001930AF"/>
    <w:rsid w:val="001A15CB"/>
    <w:rsid w:val="001A6BAF"/>
    <w:rsid w:val="001B3502"/>
    <w:rsid w:val="001C0DC3"/>
    <w:rsid w:val="001C1B6E"/>
    <w:rsid w:val="001C2FC9"/>
    <w:rsid w:val="001C386C"/>
    <w:rsid w:val="001C4EF2"/>
    <w:rsid w:val="001E135E"/>
    <w:rsid w:val="001E276C"/>
    <w:rsid w:val="001E4C03"/>
    <w:rsid w:val="001E50E0"/>
    <w:rsid w:val="001F18D1"/>
    <w:rsid w:val="001F63C7"/>
    <w:rsid w:val="001F7900"/>
    <w:rsid w:val="00201897"/>
    <w:rsid w:val="00203772"/>
    <w:rsid w:val="002037F8"/>
    <w:rsid w:val="002039AE"/>
    <w:rsid w:val="00205056"/>
    <w:rsid w:val="00212E31"/>
    <w:rsid w:val="002160AE"/>
    <w:rsid w:val="0021661E"/>
    <w:rsid w:val="00222AD5"/>
    <w:rsid w:val="00227635"/>
    <w:rsid w:val="00231D01"/>
    <w:rsid w:val="0023434E"/>
    <w:rsid w:val="0023799A"/>
    <w:rsid w:val="00243A56"/>
    <w:rsid w:val="002442DF"/>
    <w:rsid w:val="00245FBA"/>
    <w:rsid w:val="00257725"/>
    <w:rsid w:val="002623C0"/>
    <w:rsid w:val="0026659E"/>
    <w:rsid w:val="00267A4F"/>
    <w:rsid w:val="0027015F"/>
    <w:rsid w:val="002726F5"/>
    <w:rsid w:val="0027427A"/>
    <w:rsid w:val="002748CC"/>
    <w:rsid w:val="00277069"/>
    <w:rsid w:val="00281499"/>
    <w:rsid w:val="002833C7"/>
    <w:rsid w:val="0028517D"/>
    <w:rsid w:val="002856DE"/>
    <w:rsid w:val="0029025F"/>
    <w:rsid w:val="00290B9B"/>
    <w:rsid w:val="00290F7F"/>
    <w:rsid w:val="002971E2"/>
    <w:rsid w:val="002A37F8"/>
    <w:rsid w:val="002A76CA"/>
    <w:rsid w:val="002B6074"/>
    <w:rsid w:val="002B742A"/>
    <w:rsid w:val="002C6506"/>
    <w:rsid w:val="002C77D4"/>
    <w:rsid w:val="002D0ED3"/>
    <w:rsid w:val="002D4B01"/>
    <w:rsid w:val="002D6D60"/>
    <w:rsid w:val="002F0A2B"/>
    <w:rsid w:val="002F73DB"/>
    <w:rsid w:val="003029D0"/>
    <w:rsid w:val="00305C9D"/>
    <w:rsid w:val="00307F6A"/>
    <w:rsid w:val="003109E5"/>
    <w:rsid w:val="0031273B"/>
    <w:rsid w:val="00312DBB"/>
    <w:rsid w:val="00312EA7"/>
    <w:rsid w:val="0031385E"/>
    <w:rsid w:val="00314B2A"/>
    <w:rsid w:val="0032419C"/>
    <w:rsid w:val="00324C46"/>
    <w:rsid w:val="00326525"/>
    <w:rsid w:val="00334386"/>
    <w:rsid w:val="00340778"/>
    <w:rsid w:val="00343444"/>
    <w:rsid w:val="003440BE"/>
    <w:rsid w:val="003462FE"/>
    <w:rsid w:val="003553CE"/>
    <w:rsid w:val="00356446"/>
    <w:rsid w:val="00361D4F"/>
    <w:rsid w:val="00366C31"/>
    <w:rsid w:val="00367DE9"/>
    <w:rsid w:val="00372100"/>
    <w:rsid w:val="00373203"/>
    <w:rsid w:val="00376530"/>
    <w:rsid w:val="00382303"/>
    <w:rsid w:val="003827B0"/>
    <w:rsid w:val="00386406"/>
    <w:rsid w:val="00394E92"/>
    <w:rsid w:val="003A12AE"/>
    <w:rsid w:val="003A3CD7"/>
    <w:rsid w:val="003A5411"/>
    <w:rsid w:val="003A7AE7"/>
    <w:rsid w:val="003B46C1"/>
    <w:rsid w:val="003C4720"/>
    <w:rsid w:val="003C4D9C"/>
    <w:rsid w:val="003F2586"/>
    <w:rsid w:val="003F3300"/>
    <w:rsid w:val="003F7869"/>
    <w:rsid w:val="00413475"/>
    <w:rsid w:val="00423804"/>
    <w:rsid w:val="00424DDF"/>
    <w:rsid w:val="00426100"/>
    <w:rsid w:val="00434BA7"/>
    <w:rsid w:val="0044721A"/>
    <w:rsid w:val="00450D3B"/>
    <w:rsid w:val="00455692"/>
    <w:rsid w:val="004566EE"/>
    <w:rsid w:val="004649A4"/>
    <w:rsid w:val="00466CAE"/>
    <w:rsid w:val="00477450"/>
    <w:rsid w:val="00477E92"/>
    <w:rsid w:val="00494007"/>
    <w:rsid w:val="00497F99"/>
    <w:rsid w:val="004A03B1"/>
    <w:rsid w:val="004A0D01"/>
    <w:rsid w:val="004B18CB"/>
    <w:rsid w:val="004C0437"/>
    <w:rsid w:val="004C398F"/>
    <w:rsid w:val="004C576F"/>
    <w:rsid w:val="004D3A66"/>
    <w:rsid w:val="004D637B"/>
    <w:rsid w:val="004D732B"/>
    <w:rsid w:val="004E728E"/>
    <w:rsid w:val="004F47EC"/>
    <w:rsid w:val="004F4A44"/>
    <w:rsid w:val="004F641E"/>
    <w:rsid w:val="0050341B"/>
    <w:rsid w:val="00504BC3"/>
    <w:rsid w:val="005306A4"/>
    <w:rsid w:val="00532E33"/>
    <w:rsid w:val="00537CCD"/>
    <w:rsid w:val="00546430"/>
    <w:rsid w:val="0055356C"/>
    <w:rsid w:val="0055506F"/>
    <w:rsid w:val="00555D08"/>
    <w:rsid w:val="0056528C"/>
    <w:rsid w:val="0057295B"/>
    <w:rsid w:val="005735DF"/>
    <w:rsid w:val="00583794"/>
    <w:rsid w:val="005875A1"/>
    <w:rsid w:val="005B240D"/>
    <w:rsid w:val="005C2792"/>
    <w:rsid w:val="005C5CA6"/>
    <w:rsid w:val="005C78D4"/>
    <w:rsid w:val="005D496A"/>
    <w:rsid w:val="005D559E"/>
    <w:rsid w:val="005D5B12"/>
    <w:rsid w:val="005D7CE5"/>
    <w:rsid w:val="005E3F05"/>
    <w:rsid w:val="005F0EF4"/>
    <w:rsid w:val="005F2BBB"/>
    <w:rsid w:val="00603EBF"/>
    <w:rsid w:val="00615F22"/>
    <w:rsid w:val="0061786D"/>
    <w:rsid w:val="00623A19"/>
    <w:rsid w:val="0064044F"/>
    <w:rsid w:val="00641427"/>
    <w:rsid w:val="006536A8"/>
    <w:rsid w:val="006552E6"/>
    <w:rsid w:val="00667124"/>
    <w:rsid w:val="006677F0"/>
    <w:rsid w:val="00667AFE"/>
    <w:rsid w:val="00670B6D"/>
    <w:rsid w:val="00672216"/>
    <w:rsid w:val="00672300"/>
    <w:rsid w:val="00672A09"/>
    <w:rsid w:val="00674E0E"/>
    <w:rsid w:val="00687601"/>
    <w:rsid w:val="00697EBD"/>
    <w:rsid w:val="006A2ADB"/>
    <w:rsid w:val="006B34B2"/>
    <w:rsid w:val="006B5E74"/>
    <w:rsid w:val="006C4A9D"/>
    <w:rsid w:val="006D0DED"/>
    <w:rsid w:val="006D1797"/>
    <w:rsid w:val="006D5076"/>
    <w:rsid w:val="006D6EA7"/>
    <w:rsid w:val="006E7606"/>
    <w:rsid w:val="006F1BFC"/>
    <w:rsid w:val="006F2838"/>
    <w:rsid w:val="006F2AE0"/>
    <w:rsid w:val="006F3E78"/>
    <w:rsid w:val="006F60BE"/>
    <w:rsid w:val="006F670C"/>
    <w:rsid w:val="0070329C"/>
    <w:rsid w:val="007036B8"/>
    <w:rsid w:val="0070525D"/>
    <w:rsid w:val="00713422"/>
    <w:rsid w:val="00713655"/>
    <w:rsid w:val="007156FA"/>
    <w:rsid w:val="0072609B"/>
    <w:rsid w:val="0072677B"/>
    <w:rsid w:val="00732DF8"/>
    <w:rsid w:val="007369AE"/>
    <w:rsid w:val="007374CE"/>
    <w:rsid w:val="00747A32"/>
    <w:rsid w:val="00770A60"/>
    <w:rsid w:val="00781EEB"/>
    <w:rsid w:val="00790018"/>
    <w:rsid w:val="00797C3B"/>
    <w:rsid w:val="007A3028"/>
    <w:rsid w:val="007A3B5C"/>
    <w:rsid w:val="007A4166"/>
    <w:rsid w:val="007B0BEC"/>
    <w:rsid w:val="007B0FF3"/>
    <w:rsid w:val="007B6314"/>
    <w:rsid w:val="007F0573"/>
    <w:rsid w:val="007F7A9E"/>
    <w:rsid w:val="007F7D3F"/>
    <w:rsid w:val="00802F02"/>
    <w:rsid w:val="00806C48"/>
    <w:rsid w:val="00810E47"/>
    <w:rsid w:val="00820CAB"/>
    <w:rsid w:val="008315FE"/>
    <w:rsid w:val="00832505"/>
    <w:rsid w:val="008360AA"/>
    <w:rsid w:val="00840C9C"/>
    <w:rsid w:val="0086664E"/>
    <w:rsid w:val="00873AB6"/>
    <w:rsid w:val="00876558"/>
    <w:rsid w:val="00880367"/>
    <w:rsid w:val="008823A4"/>
    <w:rsid w:val="00885198"/>
    <w:rsid w:val="00894C77"/>
    <w:rsid w:val="008A44DF"/>
    <w:rsid w:val="008A4F15"/>
    <w:rsid w:val="008B06FB"/>
    <w:rsid w:val="008C0102"/>
    <w:rsid w:val="008C40BD"/>
    <w:rsid w:val="008D1A19"/>
    <w:rsid w:val="008D38A9"/>
    <w:rsid w:val="008D56B3"/>
    <w:rsid w:val="008E0ED7"/>
    <w:rsid w:val="008E189C"/>
    <w:rsid w:val="008E788B"/>
    <w:rsid w:val="008F285C"/>
    <w:rsid w:val="008F4B14"/>
    <w:rsid w:val="008F78FA"/>
    <w:rsid w:val="00900E81"/>
    <w:rsid w:val="00903E0F"/>
    <w:rsid w:val="009066B5"/>
    <w:rsid w:val="00907EB6"/>
    <w:rsid w:val="00910ADA"/>
    <w:rsid w:val="0091230B"/>
    <w:rsid w:val="0091318E"/>
    <w:rsid w:val="009131C5"/>
    <w:rsid w:val="00913547"/>
    <w:rsid w:val="00914B89"/>
    <w:rsid w:val="00923EB3"/>
    <w:rsid w:val="0092461B"/>
    <w:rsid w:val="009253AA"/>
    <w:rsid w:val="00934682"/>
    <w:rsid w:val="00943C87"/>
    <w:rsid w:val="0094501F"/>
    <w:rsid w:val="00947ACA"/>
    <w:rsid w:val="0095026C"/>
    <w:rsid w:val="00953A25"/>
    <w:rsid w:val="009540AE"/>
    <w:rsid w:val="009651C4"/>
    <w:rsid w:val="00965B57"/>
    <w:rsid w:val="009709D2"/>
    <w:rsid w:val="009758E8"/>
    <w:rsid w:val="00977555"/>
    <w:rsid w:val="00990085"/>
    <w:rsid w:val="00990A8F"/>
    <w:rsid w:val="00992A62"/>
    <w:rsid w:val="009950E7"/>
    <w:rsid w:val="009959C2"/>
    <w:rsid w:val="00997ACD"/>
    <w:rsid w:val="009A1025"/>
    <w:rsid w:val="009A3401"/>
    <w:rsid w:val="009A5395"/>
    <w:rsid w:val="009A5ED6"/>
    <w:rsid w:val="009A648F"/>
    <w:rsid w:val="009B1A71"/>
    <w:rsid w:val="009B3C09"/>
    <w:rsid w:val="009C27C7"/>
    <w:rsid w:val="009C716E"/>
    <w:rsid w:val="009D086E"/>
    <w:rsid w:val="009D0AC5"/>
    <w:rsid w:val="009D1C78"/>
    <w:rsid w:val="009D2D8A"/>
    <w:rsid w:val="009D53A3"/>
    <w:rsid w:val="009E1D1A"/>
    <w:rsid w:val="009E3F99"/>
    <w:rsid w:val="009F196C"/>
    <w:rsid w:val="009F5097"/>
    <w:rsid w:val="009F65FC"/>
    <w:rsid w:val="00A06546"/>
    <w:rsid w:val="00A11836"/>
    <w:rsid w:val="00A11F20"/>
    <w:rsid w:val="00A122BE"/>
    <w:rsid w:val="00A1248D"/>
    <w:rsid w:val="00A13C0F"/>
    <w:rsid w:val="00A146F9"/>
    <w:rsid w:val="00A23C45"/>
    <w:rsid w:val="00A47265"/>
    <w:rsid w:val="00A6028D"/>
    <w:rsid w:val="00A6077F"/>
    <w:rsid w:val="00A639AE"/>
    <w:rsid w:val="00A73C9A"/>
    <w:rsid w:val="00A7419F"/>
    <w:rsid w:val="00A74F7C"/>
    <w:rsid w:val="00A802EC"/>
    <w:rsid w:val="00A80DAA"/>
    <w:rsid w:val="00A83130"/>
    <w:rsid w:val="00A86121"/>
    <w:rsid w:val="00AA0F55"/>
    <w:rsid w:val="00AA1F42"/>
    <w:rsid w:val="00AA73D6"/>
    <w:rsid w:val="00AD3789"/>
    <w:rsid w:val="00AD40D3"/>
    <w:rsid w:val="00AD49CD"/>
    <w:rsid w:val="00AD5F12"/>
    <w:rsid w:val="00AE17E1"/>
    <w:rsid w:val="00AF554E"/>
    <w:rsid w:val="00AF6433"/>
    <w:rsid w:val="00B00F5F"/>
    <w:rsid w:val="00B03A2E"/>
    <w:rsid w:val="00B065A1"/>
    <w:rsid w:val="00B11428"/>
    <w:rsid w:val="00B1712A"/>
    <w:rsid w:val="00B179F3"/>
    <w:rsid w:val="00B30BCA"/>
    <w:rsid w:val="00B30DE6"/>
    <w:rsid w:val="00B34D67"/>
    <w:rsid w:val="00B362C3"/>
    <w:rsid w:val="00B5359B"/>
    <w:rsid w:val="00B61CA0"/>
    <w:rsid w:val="00B71765"/>
    <w:rsid w:val="00B723D5"/>
    <w:rsid w:val="00B72E68"/>
    <w:rsid w:val="00B77157"/>
    <w:rsid w:val="00B82042"/>
    <w:rsid w:val="00B87EB9"/>
    <w:rsid w:val="00B93450"/>
    <w:rsid w:val="00B96CC7"/>
    <w:rsid w:val="00BA643A"/>
    <w:rsid w:val="00BB034A"/>
    <w:rsid w:val="00BB3A67"/>
    <w:rsid w:val="00BB4897"/>
    <w:rsid w:val="00BC2486"/>
    <w:rsid w:val="00BC5B27"/>
    <w:rsid w:val="00BC5D56"/>
    <w:rsid w:val="00BC6099"/>
    <w:rsid w:val="00BD1E10"/>
    <w:rsid w:val="00BE13F0"/>
    <w:rsid w:val="00BE1ACE"/>
    <w:rsid w:val="00BE3A7B"/>
    <w:rsid w:val="00BE4DA7"/>
    <w:rsid w:val="00BE7DAF"/>
    <w:rsid w:val="00BF6E63"/>
    <w:rsid w:val="00BF7E74"/>
    <w:rsid w:val="00C03F2B"/>
    <w:rsid w:val="00C06A23"/>
    <w:rsid w:val="00C12504"/>
    <w:rsid w:val="00C12F3A"/>
    <w:rsid w:val="00C167F0"/>
    <w:rsid w:val="00C17754"/>
    <w:rsid w:val="00C2025B"/>
    <w:rsid w:val="00C226FF"/>
    <w:rsid w:val="00C23D47"/>
    <w:rsid w:val="00C26D23"/>
    <w:rsid w:val="00C40E41"/>
    <w:rsid w:val="00C4202B"/>
    <w:rsid w:val="00C51E5F"/>
    <w:rsid w:val="00C537F1"/>
    <w:rsid w:val="00C550DE"/>
    <w:rsid w:val="00C56E9C"/>
    <w:rsid w:val="00C716F5"/>
    <w:rsid w:val="00C7298A"/>
    <w:rsid w:val="00C77A47"/>
    <w:rsid w:val="00C81C7E"/>
    <w:rsid w:val="00C848E7"/>
    <w:rsid w:val="00C84B00"/>
    <w:rsid w:val="00C86FF6"/>
    <w:rsid w:val="00C8763B"/>
    <w:rsid w:val="00C92178"/>
    <w:rsid w:val="00C927C7"/>
    <w:rsid w:val="00C93B48"/>
    <w:rsid w:val="00C9781C"/>
    <w:rsid w:val="00C97F3E"/>
    <w:rsid w:val="00CA19F4"/>
    <w:rsid w:val="00CA2DC1"/>
    <w:rsid w:val="00CB459F"/>
    <w:rsid w:val="00CB511E"/>
    <w:rsid w:val="00CB7788"/>
    <w:rsid w:val="00CC2C05"/>
    <w:rsid w:val="00CD038B"/>
    <w:rsid w:val="00CD31F7"/>
    <w:rsid w:val="00CD5048"/>
    <w:rsid w:val="00CE1A98"/>
    <w:rsid w:val="00CE3052"/>
    <w:rsid w:val="00CE5FA7"/>
    <w:rsid w:val="00CF23A2"/>
    <w:rsid w:val="00CF77DB"/>
    <w:rsid w:val="00D022F4"/>
    <w:rsid w:val="00D0284C"/>
    <w:rsid w:val="00D02EF4"/>
    <w:rsid w:val="00D031BC"/>
    <w:rsid w:val="00D113F1"/>
    <w:rsid w:val="00D13E05"/>
    <w:rsid w:val="00D176F4"/>
    <w:rsid w:val="00D253D4"/>
    <w:rsid w:val="00D31A6D"/>
    <w:rsid w:val="00D31EF2"/>
    <w:rsid w:val="00D37AD6"/>
    <w:rsid w:val="00D43A17"/>
    <w:rsid w:val="00D43BD8"/>
    <w:rsid w:val="00D45F7F"/>
    <w:rsid w:val="00D479E6"/>
    <w:rsid w:val="00D63D2A"/>
    <w:rsid w:val="00D6576F"/>
    <w:rsid w:val="00D705F2"/>
    <w:rsid w:val="00D70C40"/>
    <w:rsid w:val="00D71D0B"/>
    <w:rsid w:val="00D74E2A"/>
    <w:rsid w:val="00D77E33"/>
    <w:rsid w:val="00D85E41"/>
    <w:rsid w:val="00D86260"/>
    <w:rsid w:val="00D91021"/>
    <w:rsid w:val="00D94E0B"/>
    <w:rsid w:val="00DA2A88"/>
    <w:rsid w:val="00DA5F54"/>
    <w:rsid w:val="00DB3E86"/>
    <w:rsid w:val="00DC6EC2"/>
    <w:rsid w:val="00DD7069"/>
    <w:rsid w:val="00DD72EA"/>
    <w:rsid w:val="00DE3548"/>
    <w:rsid w:val="00DE7116"/>
    <w:rsid w:val="00DF08E7"/>
    <w:rsid w:val="00DF7466"/>
    <w:rsid w:val="00E00C9F"/>
    <w:rsid w:val="00E02EB0"/>
    <w:rsid w:val="00E17ADE"/>
    <w:rsid w:val="00E21E88"/>
    <w:rsid w:val="00E25151"/>
    <w:rsid w:val="00E26E95"/>
    <w:rsid w:val="00E31116"/>
    <w:rsid w:val="00E32577"/>
    <w:rsid w:val="00E35C34"/>
    <w:rsid w:val="00E41717"/>
    <w:rsid w:val="00E41787"/>
    <w:rsid w:val="00E71FDE"/>
    <w:rsid w:val="00E744F7"/>
    <w:rsid w:val="00E94B25"/>
    <w:rsid w:val="00EA1245"/>
    <w:rsid w:val="00EA3F4E"/>
    <w:rsid w:val="00EA7F37"/>
    <w:rsid w:val="00EB0639"/>
    <w:rsid w:val="00EB6BBF"/>
    <w:rsid w:val="00EC4AE7"/>
    <w:rsid w:val="00ED54D4"/>
    <w:rsid w:val="00EE3189"/>
    <w:rsid w:val="00EE591E"/>
    <w:rsid w:val="00EE5BCE"/>
    <w:rsid w:val="00EE6696"/>
    <w:rsid w:val="00EF16AB"/>
    <w:rsid w:val="00EF6FDB"/>
    <w:rsid w:val="00F113DB"/>
    <w:rsid w:val="00F11E03"/>
    <w:rsid w:val="00F136EB"/>
    <w:rsid w:val="00F359C2"/>
    <w:rsid w:val="00F411D7"/>
    <w:rsid w:val="00F42D55"/>
    <w:rsid w:val="00F51E98"/>
    <w:rsid w:val="00F5381C"/>
    <w:rsid w:val="00F53EB0"/>
    <w:rsid w:val="00F65576"/>
    <w:rsid w:val="00F65799"/>
    <w:rsid w:val="00F7013D"/>
    <w:rsid w:val="00F72BA4"/>
    <w:rsid w:val="00F745DC"/>
    <w:rsid w:val="00F82402"/>
    <w:rsid w:val="00F82600"/>
    <w:rsid w:val="00F83D16"/>
    <w:rsid w:val="00F84D76"/>
    <w:rsid w:val="00F91B6F"/>
    <w:rsid w:val="00FA12B6"/>
    <w:rsid w:val="00FA71AA"/>
    <w:rsid w:val="00FB5970"/>
    <w:rsid w:val="00FB689C"/>
    <w:rsid w:val="00FB7E5F"/>
    <w:rsid w:val="00FC025D"/>
    <w:rsid w:val="00FD0037"/>
    <w:rsid w:val="00FD4934"/>
    <w:rsid w:val="00FE155C"/>
    <w:rsid w:val="00FE1A38"/>
    <w:rsid w:val="00FE745F"/>
    <w:rsid w:val="00FF58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53109"/>
  <w15:chartTrackingRefBased/>
  <w15:docId w15:val="{A6D2656D-A4D9-48F2-AD15-949A453D6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312EA7"/>
    <w:pPr>
      <w:widowControl w:val="0"/>
      <w:tabs>
        <w:tab w:val="left" w:pos="709"/>
      </w:tabs>
      <w:suppressAutoHyphens/>
      <w:spacing w:after="200" w:line="276" w:lineRule="auto"/>
    </w:pPr>
    <w:rPr>
      <w:rFonts w:ascii="Times New Roman" w:eastAsia="SimSun" w:hAnsi="Times New Roman" w:cs="Tahoma"/>
      <w:sz w:val="24"/>
      <w:szCs w:val="24"/>
      <w:lang w:eastAsia="zh-CN" w:bidi="hi-IN"/>
    </w:rPr>
  </w:style>
  <w:style w:type="paragraph" w:styleId="Nagwek1">
    <w:name w:val="heading 1"/>
    <w:basedOn w:val="Normalny"/>
    <w:next w:val="Normalny"/>
    <w:link w:val="Nagwek1Znak"/>
    <w:uiPriority w:val="9"/>
    <w:qFormat/>
    <w:rsid w:val="00EE5BCE"/>
    <w:pPr>
      <w:keepNext/>
      <w:keepLines/>
      <w:spacing w:after="0"/>
      <w:outlineLvl w:val="0"/>
    </w:pPr>
    <w:rPr>
      <w:rFonts w:ascii="Arial" w:eastAsiaTheme="majorEastAsia" w:hAnsi="Arial" w:cs="Mangal"/>
      <w:b/>
      <w:caps/>
      <w:color w:val="000000" w:themeColor="text1"/>
      <w:sz w:val="20"/>
      <w:szCs w:val="29"/>
    </w:rPr>
  </w:style>
  <w:style w:type="paragraph" w:styleId="Nagwek2">
    <w:name w:val="heading 2"/>
    <w:basedOn w:val="Normalny"/>
    <w:next w:val="Normalny"/>
    <w:link w:val="Nagwek2Znak"/>
    <w:uiPriority w:val="9"/>
    <w:unhideWhenUsed/>
    <w:qFormat/>
    <w:rsid w:val="00CC2C05"/>
    <w:pPr>
      <w:keepNext/>
      <w:keepLines/>
      <w:spacing w:before="40" w:after="0"/>
      <w:outlineLvl w:val="1"/>
    </w:pPr>
    <w:rPr>
      <w:rFonts w:ascii="Arial Black" w:eastAsiaTheme="majorEastAsia" w:hAnsi="Arial Black" w:cs="Mangal"/>
      <w:szCs w:val="23"/>
    </w:rPr>
  </w:style>
  <w:style w:type="paragraph" w:styleId="Nagwek3">
    <w:name w:val="heading 3"/>
    <w:basedOn w:val="Normalny"/>
    <w:next w:val="Normalny"/>
    <w:link w:val="Nagwek3Znak"/>
    <w:uiPriority w:val="9"/>
    <w:semiHidden/>
    <w:unhideWhenUsed/>
    <w:qFormat/>
    <w:rsid w:val="006F2838"/>
    <w:pPr>
      <w:keepNext/>
      <w:keepLines/>
      <w:spacing w:before="40" w:after="0"/>
      <w:outlineLvl w:val="2"/>
    </w:pPr>
    <w:rPr>
      <w:rFonts w:asciiTheme="majorHAnsi" w:eastAsiaTheme="majorEastAsia" w:hAnsiTheme="majorHAnsi" w:cs="Mangal"/>
      <w:color w:val="1F4D78"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BE4DA7"/>
    <w:pPr>
      <w:widowControl w:val="0"/>
      <w:tabs>
        <w:tab w:val="left" w:pos="709"/>
      </w:tabs>
      <w:suppressAutoHyphens/>
      <w:spacing w:after="0" w:line="240" w:lineRule="auto"/>
    </w:pPr>
    <w:rPr>
      <w:rFonts w:ascii="Times New Roman" w:eastAsia="SimSun" w:hAnsi="Times New Roman" w:cs="Mangal"/>
      <w:szCs w:val="21"/>
      <w:lang w:eastAsia="zh-CN" w:bidi="hi-IN"/>
    </w:rPr>
  </w:style>
  <w:style w:type="paragraph" w:styleId="Tytu">
    <w:name w:val="Title"/>
    <w:basedOn w:val="Normalny"/>
    <w:next w:val="Podtytu"/>
    <w:link w:val="TytuZnak"/>
    <w:rsid w:val="00E32577"/>
    <w:pPr>
      <w:jc w:val="center"/>
    </w:pPr>
    <w:rPr>
      <w:rFonts w:ascii="Arial Narrow" w:hAnsi="Arial Narrow"/>
      <w:b/>
      <w:sz w:val="34"/>
    </w:rPr>
  </w:style>
  <w:style w:type="character" w:customStyle="1" w:styleId="TytuZnak">
    <w:name w:val="Tytuł Znak"/>
    <w:basedOn w:val="Domylnaczcionkaakapitu"/>
    <w:link w:val="Tytu"/>
    <w:rsid w:val="00E32577"/>
    <w:rPr>
      <w:rFonts w:ascii="Arial Narrow" w:eastAsia="SimSun" w:hAnsi="Arial Narrow" w:cs="Tahoma"/>
      <w:b/>
      <w:sz w:val="34"/>
      <w:szCs w:val="24"/>
      <w:lang w:eastAsia="zh-CN" w:bidi="hi-IN"/>
    </w:rPr>
  </w:style>
  <w:style w:type="paragraph" w:styleId="Akapitzlist">
    <w:name w:val="List Paragraph"/>
    <w:basedOn w:val="Normalny"/>
    <w:uiPriority w:val="34"/>
    <w:qFormat/>
    <w:rsid w:val="00E32577"/>
    <w:pPr>
      <w:ind w:left="720"/>
      <w:contextualSpacing/>
    </w:pPr>
    <w:rPr>
      <w:rFonts w:cs="Mangal"/>
      <w:szCs w:val="21"/>
    </w:rPr>
  </w:style>
  <w:style w:type="paragraph" w:customStyle="1" w:styleId="Standard">
    <w:name w:val="Standard"/>
    <w:rsid w:val="00E32577"/>
    <w:pPr>
      <w:widowControl w:val="0"/>
      <w:suppressAutoHyphens/>
      <w:autoSpaceDN w:val="0"/>
      <w:spacing w:after="0" w:line="240" w:lineRule="auto"/>
      <w:textAlignment w:val="baseline"/>
    </w:pPr>
    <w:rPr>
      <w:rFonts w:ascii="Calibri" w:eastAsia="SimSun" w:hAnsi="Calibri" w:cs="Mangal"/>
      <w:kern w:val="3"/>
      <w:sz w:val="24"/>
      <w:szCs w:val="24"/>
      <w:lang w:eastAsia="zh-CN" w:bidi="hi-IN"/>
    </w:rPr>
  </w:style>
  <w:style w:type="paragraph" w:styleId="Podtytu">
    <w:name w:val="Subtitle"/>
    <w:basedOn w:val="Normalny"/>
    <w:next w:val="Normalny"/>
    <w:link w:val="PodtytuZnak"/>
    <w:uiPriority w:val="11"/>
    <w:qFormat/>
    <w:rsid w:val="00E32577"/>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PodtytuZnak">
    <w:name w:val="Podtytuł Znak"/>
    <w:basedOn w:val="Domylnaczcionkaakapitu"/>
    <w:link w:val="Podtytu"/>
    <w:uiPriority w:val="11"/>
    <w:rsid w:val="00E32577"/>
    <w:rPr>
      <w:rFonts w:eastAsiaTheme="minorEastAsia" w:cs="Mangal"/>
      <w:color w:val="5A5A5A" w:themeColor="text1" w:themeTint="A5"/>
      <w:spacing w:val="15"/>
      <w:szCs w:val="20"/>
      <w:lang w:eastAsia="zh-CN" w:bidi="hi-IN"/>
    </w:rPr>
  </w:style>
  <w:style w:type="paragraph" w:customStyle="1" w:styleId="western">
    <w:name w:val="western"/>
    <w:basedOn w:val="Normalny"/>
    <w:rsid w:val="00697EBD"/>
    <w:pPr>
      <w:widowControl/>
      <w:tabs>
        <w:tab w:val="clear" w:pos="709"/>
      </w:tabs>
      <w:suppressAutoHyphens w:val="0"/>
      <w:spacing w:before="100" w:beforeAutospacing="1" w:after="119" w:line="240" w:lineRule="auto"/>
    </w:pPr>
    <w:rPr>
      <w:rFonts w:eastAsia="Times New Roman" w:cs="Times New Roman"/>
      <w:lang w:eastAsia="pl-PL" w:bidi="ar-SA"/>
    </w:rPr>
  </w:style>
  <w:style w:type="character" w:customStyle="1" w:styleId="apple-converted-space">
    <w:name w:val="apple-converted-space"/>
    <w:basedOn w:val="Domylnaczcionkaakapitu"/>
    <w:rsid w:val="00697EBD"/>
  </w:style>
  <w:style w:type="character" w:customStyle="1" w:styleId="Nagwek1Znak">
    <w:name w:val="Nagłówek 1 Znak"/>
    <w:basedOn w:val="Domylnaczcionkaakapitu"/>
    <w:link w:val="Nagwek1"/>
    <w:uiPriority w:val="9"/>
    <w:rsid w:val="00EE5BCE"/>
    <w:rPr>
      <w:rFonts w:ascii="Arial" w:eastAsiaTheme="majorEastAsia" w:hAnsi="Arial" w:cs="Mangal"/>
      <w:b/>
      <w:caps/>
      <w:color w:val="000000" w:themeColor="text1"/>
      <w:sz w:val="20"/>
      <w:szCs w:val="29"/>
      <w:lang w:eastAsia="zh-CN" w:bidi="hi-IN"/>
    </w:rPr>
  </w:style>
  <w:style w:type="paragraph" w:customStyle="1" w:styleId="TableContents">
    <w:name w:val="Table Contents"/>
    <w:basedOn w:val="Normalny"/>
    <w:rsid w:val="00082BC3"/>
    <w:pPr>
      <w:suppressLineNumbers/>
    </w:pPr>
  </w:style>
  <w:style w:type="paragraph" w:customStyle="1" w:styleId="Textbodyindent">
    <w:name w:val="Text body indent"/>
    <w:basedOn w:val="Normalny"/>
    <w:rsid w:val="001263ED"/>
    <w:pPr>
      <w:spacing w:after="0"/>
      <w:ind w:firstLine="284"/>
    </w:pPr>
    <w:rPr>
      <w:sz w:val="22"/>
    </w:rPr>
  </w:style>
  <w:style w:type="paragraph" w:styleId="Tekstpodstawowy3">
    <w:name w:val="Body Text 3"/>
    <w:basedOn w:val="Normalny"/>
    <w:link w:val="Tekstpodstawowy3Znak"/>
    <w:rsid w:val="001263ED"/>
    <w:pPr>
      <w:jc w:val="center"/>
    </w:pPr>
    <w:rPr>
      <w:rFonts w:ascii="Arial Narrow" w:hAnsi="Arial Narrow"/>
      <w:bCs/>
      <w:sz w:val="28"/>
    </w:rPr>
  </w:style>
  <w:style w:type="character" w:customStyle="1" w:styleId="Tekstpodstawowy3Znak">
    <w:name w:val="Tekst podstawowy 3 Znak"/>
    <w:basedOn w:val="Domylnaczcionkaakapitu"/>
    <w:link w:val="Tekstpodstawowy3"/>
    <w:rsid w:val="001263ED"/>
    <w:rPr>
      <w:rFonts w:ascii="Arial Narrow" w:eastAsia="SimSun" w:hAnsi="Arial Narrow" w:cs="Tahoma"/>
      <w:bCs/>
      <w:sz w:val="28"/>
      <w:szCs w:val="24"/>
      <w:lang w:eastAsia="zh-CN" w:bidi="hi-IN"/>
    </w:rPr>
  </w:style>
  <w:style w:type="paragraph" w:styleId="Tekstdymka">
    <w:name w:val="Balloon Text"/>
    <w:basedOn w:val="Normalny"/>
    <w:link w:val="TekstdymkaZnak"/>
    <w:uiPriority w:val="99"/>
    <w:semiHidden/>
    <w:unhideWhenUsed/>
    <w:rsid w:val="009651C4"/>
    <w:pPr>
      <w:spacing w:after="0"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9651C4"/>
    <w:rPr>
      <w:rFonts w:ascii="Segoe UI" w:eastAsia="SimSun" w:hAnsi="Segoe UI" w:cs="Mangal"/>
      <w:sz w:val="18"/>
      <w:szCs w:val="16"/>
      <w:lang w:eastAsia="zh-CN" w:bidi="hi-IN"/>
    </w:rPr>
  </w:style>
  <w:style w:type="character" w:styleId="Hipercze">
    <w:name w:val="Hyperlink"/>
    <w:basedOn w:val="Domylnaczcionkaakapitu"/>
    <w:uiPriority w:val="99"/>
    <w:unhideWhenUsed/>
    <w:rsid w:val="003F2586"/>
    <w:rPr>
      <w:color w:val="0563C1" w:themeColor="hyperlink"/>
      <w:u w:val="single"/>
    </w:rPr>
  </w:style>
  <w:style w:type="paragraph" w:styleId="Tekstpodstawowywcity">
    <w:name w:val="Body Text Indent"/>
    <w:basedOn w:val="Normalny"/>
    <w:link w:val="TekstpodstawowywcityZnak"/>
    <w:uiPriority w:val="99"/>
    <w:unhideWhenUsed/>
    <w:rsid w:val="00D63D2A"/>
    <w:pPr>
      <w:spacing w:after="120"/>
      <w:ind w:left="283"/>
    </w:pPr>
    <w:rPr>
      <w:rFonts w:cs="Mangal"/>
      <w:szCs w:val="21"/>
    </w:rPr>
  </w:style>
  <w:style w:type="character" w:customStyle="1" w:styleId="TekstpodstawowywcityZnak">
    <w:name w:val="Tekst podstawowy wcięty Znak"/>
    <w:basedOn w:val="Domylnaczcionkaakapitu"/>
    <w:link w:val="Tekstpodstawowywcity"/>
    <w:uiPriority w:val="99"/>
    <w:rsid w:val="00D63D2A"/>
    <w:rPr>
      <w:rFonts w:ascii="Times New Roman" w:eastAsia="SimSun" w:hAnsi="Times New Roman" w:cs="Mangal"/>
      <w:sz w:val="24"/>
      <w:szCs w:val="21"/>
      <w:lang w:eastAsia="zh-CN" w:bidi="hi-IN"/>
    </w:rPr>
  </w:style>
  <w:style w:type="table" w:styleId="Tabela-Siatka">
    <w:name w:val="Table Grid"/>
    <w:basedOn w:val="Standardowy"/>
    <w:uiPriority w:val="59"/>
    <w:rsid w:val="00B00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713422"/>
    <w:pPr>
      <w:spacing w:after="0" w:line="240" w:lineRule="auto"/>
    </w:pPr>
    <w:rPr>
      <w:rFonts w:cs="Mangal"/>
      <w:sz w:val="20"/>
      <w:szCs w:val="18"/>
    </w:rPr>
  </w:style>
  <w:style w:type="character" w:customStyle="1" w:styleId="TekstprzypisudolnegoZnak">
    <w:name w:val="Tekst przypisu dolnego Znak"/>
    <w:basedOn w:val="Domylnaczcionkaakapitu"/>
    <w:link w:val="Tekstprzypisudolnego"/>
    <w:uiPriority w:val="99"/>
    <w:semiHidden/>
    <w:rsid w:val="00713422"/>
    <w:rPr>
      <w:rFonts w:ascii="Times New Roman" w:eastAsia="SimSun" w:hAnsi="Times New Roman" w:cs="Mangal"/>
      <w:sz w:val="20"/>
      <w:szCs w:val="18"/>
      <w:lang w:eastAsia="zh-CN" w:bidi="hi-IN"/>
    </w:rPr>
  </w:style>
  <w:style w:type="character" w:styleId="Odwoanieprzypisudolnego">
    <w:name w:val="footnote reference"/>
    <w:basedOn w:val="Domylnaczcionkaakapitu"/>
    <w:uiPriority w:val="99"/>
    <w:semiHidden/>
    <w:unhideWhenUsed/>
    <w:rsid w:val="00713422"/>
    <w:rPr>
      <w:vertAlign w:val="superscript"/>
    </w:rPr>
  </w:style>
  <w:style w:type="character" w:styleId="Pogrubienie">
    <w:name w:val="Strong"/>
    <w:basedOn w:val="Domylnaczcionkaakapitu"/>
    <w:uiPriority w:val="22"/>
    <w:qFormat/>
    <w:rsid w:val="002160AE"/>
    <w:rPr>
      <w:b/>
      <w:bCs/>
    </w:rPr>
  </w:style>
  <w:style w:type="paragraph" w:styleId="Nagwek">
    <w:name w:val="header"/>
    <w:basedOn w:val="Normalny"/>
    <w:link w:val="NagwekZnak"/>
    <w:rsid w:val="00FE155C"/>
    <w:pPr>
      <w:widowControl/>
      <w:tabs>
        <w:tab w:val="clear" w:pos="709"/>
        <w:tab w:val="center" w:pos="4320"/>
        <w:tab w:val="right" w:pos="8640"/>
      </w:tabs>
      <w:suppressAutoHyphens w:val="0"/>
      <w:spacing w:after="0" w:line="240" w:lineRule="auto"/>
      <w:jc w:val="both"/>
    </w:pPr>
    <w:rPr>
      <w:rFonts w:ascii="Garamond" w:eastAsia="Times New Roman" w:hAnsi="Garamond" w:cs="Times New Roman"/>
      <w:kern w:val="18"/>
      <w:sz w:val="20"/>
      <w:szCs w:val="20"/>
      <w:lang w:eastAsia="en-US" w:bidi="ar-SA"/>
    </w:rPr>
  </w:style>
  <w:style w:type="character" w:customStyle="1" w:styleId="NagwekZnak">
    <w:name w:val="Nagłówek Znak"/>
    <w:basedOn w:val="Domylnaczcionkaakapitu"/>
    <w:link w:val="Nagwek"/>
    <w:rsid w:val="00FE155C"/>
    <w:rPr>
      <w:rFonts w:ascii="Garamond" w:eastAsia="Times New Roman" w:hAnsi="Garamond" w:cs="Times New Roman"/>
      <w:kern w:val="18"/>
      <w:sz w:val="20"/>
      <w:szCs w:val="20"/>
    </w:rPr>
  </w:style>
  <w:style w:type="paragraph" w:styleId="Data">
    <w:name w:val="Date"/>
    <w:basedOn w:val="Normalny"/>
    <w:next w:val="Normalny"/>
    <w:link w:val="DataZnak"/>
    <w:rsid w:val="00FE155C"/>
    <w:pPr>
      <w:widowControl/>
      <w:tabs>
        <w:tab w:val="clear" w:pos="709"/>
      </w:tabs>
      <w:suppressAutoHyphens w:val="0"/>
      <w:spacing w:after="220" w:line="240" w:lineRule="auto"/>
      <w:ind w:left="4320"/>
      <w:jc w:val="both"/>
    </w:pPr>
    <w:rPr>
      <w:rFonts w:ascii="Garamond" w:eastAsia="Times New Roman" w:hAnsi="Garamond" w:cs="Times New Roman"/>
      <w:kern w:val="18"/>
      <w:sz w:val="20"/>
      <w:szCs w:val="20"/>
      <w:lang w:eastAsia="en-US" w:bidi="ar-SA"/>
    </w:rPr>
  </w:style>
  <w:style w:type="character" w:customStyle="1" w:styleId="DataZnak">
    <w:name w:val="Data Znak"/>
    <w:basedOn w:val="Domylnaczcionkaakapitu"/>
    <w:link w:val="Data"/>
    <w:rsid w:val="00FE155C"/>
    <w:rPr>
      <w:rFonts w:ascii="Garamond" w:eastAsia="Times New Roman" w:hAnsi="Garamond" w:cs="Times New Roman"/>
      <w:kern w:val="18"/>
      <w:sz w:val="20"/>
      <w:szCs w:val="20"/>
    </w:rPr>
  </w:style>
  <w:style w:type="paragraph" w:customStyle="1" w:styleId="text">
    <w:name w:val="text"/>
    <w:basedOn w:val="Normalny"/>
    <w:rsid w:val="00E31116"/>
    <w:pPr>
      <w:widowControl/>
      <w:tabs>
        <w:tab w:val="clear" w:pos="709"/>
      </w:tabs>
      <w:suppressAutoHyphens w:val="0"/>
      <w:spacing w:before="100" w:beforeAutospacing="1" w:after="100" w:afterAutospacing="1" w:line="240" w:lineRule="auto"/>
    </w:pPr>
    <w:rPr>
      <w:rFonts w:eastAsia="Times New Roman" w:cs="Times New Roman"/>
      <w:lang w:eastAsia="pl-PL" w:bidi="ar-SA"/>
    </w:rPr>
  </w:style>
  <w:style w:type="paragraph" w:styleId="Tekstpodstawowy2">
    <w:name w:val="Body Text 2"/>
    <w:basedOn w:val="Normalny"/>
    <w:link w:val="Tekstpodstawowy2Znak"/>
    <w:uiPriority w:val="99"/>
    <w:semiHidden/>
    <w:unhideWhenUsed/>
    <w:rsid w:val="001930AF"/>
    <w:pPr>
      <w:spacing w:after="120" w:line="480" w:lineRule="auto"/>
    </w:pPr>
    <w:rPr>
      <w:rFonts w:cs="Mangal"/>
      <w:szCs w:val="21"/>
    </w:rPr>
  </w:style>
  <w:style w:type="character" w:customStyle="1" w:styleId="Tekstpodstawowy2Znak">
    <w:name w:val="Tekst podstawowy 2 Znak"/>
    <w:basedOn w:val="Domylnaczcionkaakapitu"/>
    <w:link w:val="Tekstpodstawowy2"/>
    <w:uiPriority w:val="99"/>
    <w:semiHidden/>
    <w:rsid w:val="001930AF"/>
    <w:rPr>
      <w:rFonts w:ascii="Times New Roman" w:eastAsia="SimSun" w:hAnsi="Times New Roman" w:cs="Mangal"/>
      <w:sz w:val="24"/>
      <w:szCs w:val="21"/>
      <w:lang w:eastAsia="zh-CN" w:bidi="hi-IN"/>
    </w:rPr>
  </w:style>
  <w:style w:type="paragraph" w:styleId="Stopka">
    <w:name w:val="footer"/>
    <w:basedOn w:val="Normalny"/>
    <w:link w:val="StopkaZnak"/>
    <w:uiPriority w:val="99"/>
    <w:unhideWhenUsed/>
    <w:rsid w:val="00F11E03"/>
    <w:pPr>
      <w:tabs>
        <w:tab w:val="clear" w:pos="709"/>
        <w:tab w:val="center" w:pos="4513"/>
        <w:tab w:val="right" w:pos="9026"/>
      </w:tabs>
      <w:spacing w:after="0" w:line="240" w:lineRule="auto"/>
    </w:pPr>
    <w:rPr>
      <w:rFonts w:cs="Mangal"/>
      <w:szCs w:val="21"/>
    </w:rPr>
  </w:style>
  <w:style w:type="character" w:customStyle="1" w:styleId="StopkaZnak">
    <w:name w:val="Stopka Znak"/>
    <w:basedOn w:val="Domylnaczcionkaakapitu"/>
    <w:link w:val="Stopka"/>
    <w:uiPriority w:val="99"/>
    <w:rsid w:val="00F11E03"/>
    <w:rPr>
      <w:rFonts w:ascii="Times New Roman" w:eastAsia="SimSun" w:hAnsi="Times New Roman" w:cs="Mangal"/>
      <w:sz w:val="24"/>
      <w:szCs w:val="21"/>
      <w:lang w:eastAsia="zh-CN" w:bidi="hi-IN"/>
    </w:rPr>
  </w:style>
  <w:style w:type="character" w:styleId="Uwydatnienie">
    <w:name w:val="Emphasis"/>
    <w:basedOn w:val="Domylnaczcionkaakapitu"/>
    <w:uiPriority w:val="20"/>
    <w:qFormat/>
    <w:rsid w:val="00D031BC"/>
    <w:rPr>
      <w:i/>
      <w:iCs/>
    </w:rPr>
  </w:style>
  <w:style w:type="character" w:customStyle="1" w:styleId="Nagwek2Znak">
    <w:name w:val="Nagłówek 2 Znak"/>
    <w:basedOn w:val="Domylnaczcionkaakapitu"/>
    <w:link w:val="Nagwek2"/>
    <w:uiPriority w:val="9"/>
    <w:rsid w:val="00CC2C05"/>
    <w:rPr>
      <w:rFonts w:ascii="Arial Black" w:eastAsiaTheme="majorEastAsia" w:hAnsi="Arial Black" w:cs="Mangal"/>
      <w:sz w:val="24"/>
      <w:szCs w:val="23"/>
      <w:lang w:eastAsia="zh-CN" w:bidi="hi-IN"/>
    </w:rPr>
  </w:style>
  <w:style w:type="character" w:customStyle="1" w:styleId="Nagwek3Znak">
    <w:name w:val="Nagłówek 3 Znak"/>
    <w:basedOn w:val="Domylnaczcionkaakapitu"/>
    <w:link w:val="Nagwek3"/>
    <w:uiPriority w:val="9"/>
    <w:semiHidden/>
    <w:rsid w:val="006F2838"/>
    <w:rPr>
      <w:rFonts w:asciiTheme="majorHAnsi" w:eastAsiaTheme="majorEastAsia" w:hAnsiTheme="majorHAnsi" w:cs="Mangal"/>
      <w:color w:val="1F4D78" w:themeColor="accent1" w:themeShade="7F"/>
      <w:sz w:val="24"/>
      <w:szCs w:val="21"/>
      <w:lang w:eastAsia="zh-CN" w:bidi="hi-IN"/>
    </w:rPr>
  </w:style>
  <w:style w:type="table" w:styleId="Siatkatabelijasna">
    <w:name w:val="Grid Table Light"/>
    <w:basedOn w:val="Standardowy"/>
    <w:uiPriority w:val="40"/>
    <w:rsid w:val="000554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28375">
      <w:bodyDiv w:val="1"/>
      <w:marLeft w:val="0"/>
      <w:marRight w:val="0"/>
      <w:marTop w:val="0"/>
      <w:marBottom w:val="0"/>
      <w:divBdr>
        <w:top w:val="none" w:sz="0" w:space="0" w:color="auto"/>
        <w:left w:val="none" w:sz="0" w:space="0" w:color="auto"/>
        <w:bottom w:val="none" w:sz="0" w:space="0" w:color="auto"/>
        <w:right w:val="none" w:sz="0" w:space="0" w:color="auto"/>
      </w:divBdr>
    </w:div>
    <w:div w:id="494927995">
      <w:bodyDiv w:val="1"/>
      <w:marLeft w:val="0"/>
      <w:marRight w:val="0"/>
      <w:marTop w:val="0"/>
      <w:marBottom w:val="0"/>
      <w:divBdr>
        <w:top w:val="none" w:sz="0" w:space="0" w:color="auto"/>
        <w:left w:val="none" w:sz="0" w:space="0" w:color="auto"/>
        <w:bottom w:val="none" w:sz="0" w:space="0" w:color="auto"/>
        <w:right w:val="none" w:sz="0" w:space="0" w:color="auto"/>
      </w:divBdr>
    </w:div>
    <w:div w:id="549534952">
      <w:bodyDiv w:val="1"/>
      <w:marLeft w:val="0"/>
      <w:marRight w:val="0"/>
      <w:marTop w:val="0"/>
      <w:marBottom w:val="0"/>
      <w:divBdr>
        <w:top w:val="none" w:sz="0" w:space="0" w:color="auto"/>
        <w:left w:val="none" w:sz="0" w:space="0" w:color="auto"/>
        <w:bottom w:val="none" w:sz="0" w:space="0" w:color="auto"/>
        <w:right w:val="none" w:sz="0" w:space="0" w:color="auto"/>
      </w:divBdr>
    </w:div>
    <w:div w:id="961108966">
      <w:bodyDiv w:val="1"/>
      <w:marLeft w:val="0"/>
      <w:marRight w:val="0"/>
      <w:marTop w:val="0"/>
      <w:marBottom w:val="0"/>
      <w:divBdr>
        <w:top w:val="none" w:sz="0" w:space="0" w:color="auto"/>
        <w:left w:val="none" w:sz="0" w:space="0" w:color="auto"/>
        <w:bottom w:val="none" w:sz="0" w:space="0" w:color="auto"/>
        <w:right w:val="none" w:sz="0" w:space="0" w:color="auto"/>
      </w:divBdr>
      <w:divsChild>
        <w:div w:id="32462519">
          <w:marLeft w:val="0"/>
          <w:marRight w:val="0"/>
          <w:marTop w:val="0"/>
          <w:marBottom w:val="0"/>
          <w:divBdr>
            <w:top w:val="none" w:sz="0" w:space="0" w:color="auto"/>
            <w:left w:val="none" w:sz="0" w:space="0" w:color="auto"/>
            <w:bottom w:val="none" w:sz="0" w:space="0" w:color="auto"/>
            <w:right w:val="none" w:sz="0" w:space="0" w:color="auto"/>
          </w:divBdr>
          <w:divsChild>
            <w:div w:id="60494389">
              <w:marLeft w:val="0"/>
              <w:marRight w:val="0"/>
              <w:marTop w:val="0"/>
              <w:marBottom w:val="0"/>
              <w:divBdr>
                <w:top w:val="none" w:sz="0" w:space="0" w:color="auto"/>
                <w:left w:val="none" w:sz="0" w:space="0" w:color="auto"/>
                <w:bottom w:val="none" w:sz="0" w:space="0" w:color="auto"/>
                <w:right w:val="none" w:sz="0" w:space="0" w:color="auto"/>
              </w:divBdr>
              <w:divsChild>
                <w:div w:id="122234369">
                  <w:marLeft w:val="0"/>
                  <w:marRight w:val="0"/>
                  <w:marTop w:val="0"/>
                  <w:marBottom w:val="0"/>
                  <w:divBdr>
                    <w:top w:val="none" w:sz="0" w:space="0" w:color="auto"/>
                    <w:left w:val="none" w:sz="0" w:space="0" w:color="auto"/>
                    <w:bottom w:val="none" w:sz="0" w:space="0" w:color="auto"/>
                    <w:right w:val="none" w:sz="0" w:space="0" w:color="auto"/>
                  </w:divBdr>
                  <w:divsChild>
                    <w:div w:id="2066904266">
                      <w:marLeft w:val="0"/>
                      <w:marRight w:val="0"/>
                      <w:marTop w:val="0"/>
                      <w:marBottom w:val="0"/>
                      <w:divBdr>
                        <w:top w:val="none" w:sz="0" w:space="0" w:color="auto"/>
                        <w:left w:val="none" w:sz="0" w:space="0" w:color="auto"/>
                        <w:bottom w:val="none" w:sz="0" w:space="0" w:color="auto"/>
                        <w:right w:val="none" w:sz="0" w:space="0" w:color="auto"/>
                      </w:divBdr>
                      <w:divsChild>
                        <w:div w:id="1628005316">
                          <w:marLeft w:val="0"/>
                          <w:marRight w:val="0"/>
                          <w:marTop w:val="0"/>
                          <w:marBottom w:val="0"/>
                          <w:divBdr>
                            <w:top w:val="none" w:sz="0" w:space="0" w:color="auto"/>
                            <w:left w:val="none" w:sz="0" w:space="0" w:color="auto"/>
                            <w:bottom w:val="none" w:sz="0" w:space="0" w:color="auto"/>
                            <w:right w:val="none" w:sz="0" w:space="0" w:color="auto"/>
                          </w:divBdr>
                          <w:divsChild>
                            <w:div w:id="1285580816">
                              <w:marLeft w:val="0"/>
                              <w:marRight w:val="0"/>
                              <w:marTop w:val="0"/>
                              <w:marBottom w:val="0"/>
                              <w:divBdr>
                                <w:top w:val="none" w:sz="0" w:space="0" w:color="auto"/>
                                <w:left w:val="none" w:sz="0" w:space="0" w:color="auto"/>
                                <w:bottom w:val="none" w:sz="0" w:space="0" w:color="auto"/>
                                <w:right w:val="none" w:sz="0" w:space="0" w:color="auto"/>
                              </w:divBdr>
                              <w:divsChild>
                                <w:div w:id="1569996946">
                                  <w:marLeft w:val="0"/>
                                  <w:marRight w:val="0"/>
                                  <w:marTop w:val="0"/>
                                  <w:marBottom w:val="0"/>
                                  <w:divBdr>
                                    <w:top w:val="none" w:sz="0" w:space="0" w:color="auto"/>
                                    <w:left w:val="none" w:sz="0" w:space="0" w:color="auto"/>
                                    <w:bottom w:val="none" w:sz="0" w:space="0" w:color="auto"/>
                                    <w:right w:val="none" w:sz="0" w:space="0" w:color="auto"/>
                                  </w:divBdr>
                                  <w:divsChild>
                                    <w:div w:id="1200515088">
                                      <w:marLeft w:val="0"/>
                                      <w:marRight w:val="0"/>
                                      <w:marTop w:val="0"/>
                                      <w:marBottom w:val="0"/>
                                      <w:divBdr>
                                        <w:top w:val="none" w:sz="0" w:space="0" w:color="auto"/>
                                        <w:left w:val="none" w:sz="0" w:space="0" w:color="auto"/>
                                        <w:bottom w:val="none" w:sz="0" w:space="0" w:color="auto"/>
                                        <w:right w:val="none" w:sz="0" w:space="0" w:color="auto"/>
                                      </w:divBdr>
                                      <w:divsChild>
                                        <w:div w:id="714816481">
                                          <w:marLeft w:val="0"/>
                                          <w:marRight w:val="0"/>
                                          <w:marTop w:val="0"/>
                                          <w:marBottom w:val="0"/>
                                          <w:divBdr>
                                            <w:top w:val="none" w:sz="0" w:space="0" w:color="auto"/>
                                            <w:left w:val="none" w:sz="0" w:space="0" w:color="auto"/>
                                            <w:bottom w:val="none" w:sz="0" w:space="0" w:color="auto"/>
                                            <w:right w:val="none" w:sz="0" w:space="0" w:color="auto"/>
                                          </w:divBdr>
                                          <w:divsChild>
                                            <w:div w:id="111169342">
                                              <w:marLeft w:val="0"/>
                                              <w:marRight w:val="0"/>
                                              <w:marTop w:val="0"/>
                                              <w:marBottom w:val="0"/>
                                              <w:divBdr>
                                                <w:top w:val="none" w:sz="0" w:space="0" w:color="auto"/>
                                                <w:left w:val="none" w:sz="0" w:space="0" w:color="auto"/>
                                                <w:bottom w:val="none" w:sz="0" w:space="0" w:color="auto"/>
                                                <w:right w:val="none" w:sz="0" w:space="0" w:color="auto"/>
                                              </w:divBdr>
                                              <w:divsChild>
                                                <w:div w:id="1706785914">
                                                  <w:marLeft w:val="0"/>
                                                  <w:marRight w:val="0"/>
                                                  <w:marTop w:val="0"/>
                                                  <w:marBottom w:val="0"/>
                                                  <w:divBdr>
                                                    <w:top w:val="none" w:sz="0" w:space="0" w:color="auto"/>
                                                    <w:left w:val="none" w:sz="0" w:space="0" w:color="auto"/>
                                                    <w:bottom w:val="none" w:sz="0" w:space="0" w:color="auto"/>
                                                    <w:right w:val="none" w:sz="0" w:space="0" w:color="auto"/>
                                                  </w:divBdr>
                                                  <w:divsChild>
                                                    <w:div w:id="2063753095">
                                                      <w:marLeft w:val="0"/>
                                                      <w:marRight w:val="0"/>
                                                      <w:marTop w:val="0"/>
                                                      <w:marBottom w:val="0"/>
                                                      <w:divBdr>
                                                        <w:top w:val="none" w:sz="0" w:space="0" w:color="auto"/>
                                                        <w:left w:val="none" w:sz="0" w:space="0" w:color="auto"/>
                                                        <w:bottom w:val="none" w:sz="0" w:space="0" w:color="auto"/>
                                                        <w:right w:val="none" w:sz="0" w:space="0" w:color="auto"/>
                                                      </w:divBdr>
                                                      <w:divsChild>
                                                        <w:div w:id="959535927">
                                                          <w:marLeft w:val="0"/>
                                                          <w:marRight w:val="0"/>
                                                          <w:marTop w:val="0"/>
                                                          <w:marBottom w:val="0"/>
                                                          <w:divBdr>
                                                            <w:top w:val="none" w:sz="0" w:space="0" w:color="auto"/>
                                                            <w:left w:val="none" w:sz="0" w:space="0" w:color="auto"/>
                                                            <w:bottom w:val="none" w:sz="0" w:space="0" w:color="auto"/>
                                                            <w:right w:val="none" w:sz="0" w:space="0" w:color="auto"/>
                                                          </w:divBdr>
                                                          <w:divsChild>
                                                            <w:div w:id="6466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34772370">
      <w:bodyDiv w:val="1"/>
      <w:marLeft w:val="0"/>
      <w:marRight w:val="0"/>
      <w:marTop w:val="0"/>
      <w:marBottom w:val="0"/>
      <w:divBdr>
        <w:top w:val="none" w:sz="0" w:space="0" w:color="auto"/>
        <w:left w:val="none" w:sz="0" w:space="0" w:color="auto"/>
        <w:bottom w:val="none" w:sz="0" w:space="0" w:color="auto"/>
        <w:right w:val="none" w:sz="0" w:space="0" w:color="auto"/>
      </w:divBdr>
      <w:divsChild>
        <w:div w:id="63063945">
          <w:marLeft w:val="0"/>
          <w:marRight w:val="0"/>
          <w:marTop w:val="0"/>
          <w:marBottom w:val="0"/>
          <w:divBdr>
            <w:top w:val="none" w:sz="0" w:space="0" w:color="auto"/>
            <w:left w:val="none" w:sz="0" w:space="0" w:color="auto"/>
            <w:bottom w:val="none" w:sz="0" w:space="0" w:color="auto"/>
            <w:right w:val="none" w:sz="0" w:space="0" w:color="auto"/>
          </w:divBdr>
        </w:div>
      </w:divsChild>
    </w:div>
    <w:div w:id="1312950052">
      <w:bodyDiv w:val="1"/>
      <w:marLeft w:val="0"/>
      <w:marRight w:val="0"/>
      <w:marTop w:val="0"/>
      <w:marBottom w:val="0"/>
      <w:divBdr>
        <w:top w:val="none" w:sz="0" w:space="0" w:color="auto"/>
        <w:left w:val="none" w:sz="0" w:space="0" w:color="auto"/>
        <w:bottom w:val="none" w:sz="0" w:space="0" w:color="auto"/>
        <w:right w:val="none" w:sz="0" w:space="0" w:color="auto"/>
      </w:divBdr>
    </w:div>
    <w:div w:id="1491212736">
      <w:bodyDiv w:val="1"/>
      <w:marLeft w:val="0"/>
      <w:marRight w:val="0"/>
      <w:marTop w:val="0"/>
      <w:marBottom w:val="0"/>
      <w:divBdr>
        <w:top w:val="none" w:sz="0" w:space="0" w:color="auto"/>
        <w:left w:val="none" w:sz="0" w:space="0" w:color="auto"/>
        <w:bottom w:val="none" w:sz="0" w:space="0" w:color="auto"/>
        <w:right w:val="none" w:sz="0" w:space="0" w:color="auto"/>
      </w:divBdr>
      <w:divsChild>
        <w:div w:id="532111388">
          <w:marLeft w:val="0"/>
          <w:marRight w:val="0"/>
          <w:marTop w:val="0"/>
          <w:marBottom w:val="0"/>
          <w:divBdr>
            <w:top w:val="none" w:sz="0" w:space="0" w:color="auto"/>
            <w:left w:val="none" w:sz="0" w:space="0" w:color="auto"/>
            <w:bottom w:val="none" w:sz="0" w:space="0" w:color="auto"/>
            <w:right w:val="none" w:sz="0" w:space="0" w:color="auto"/>
          </w:divBdr>
        </w:div>
      </w:divsChild>
    </w:div>
    <w:div w:id="1890799679">
      <w:bodyDiv w:val="1"/>
      <w:marLeft w:val="0"/>
      <w:marRight w:val="0"/>
      <w:marTop w:val="0"/>
      <w:marBottom w:val="0"/>
      <w:divBdr>
        <w:top w:val="none" w:sz="0" w:space="0" w:color="auto"/>
        <w:left w:val="none" w:sz="0" w:space="0" w:color="auto"/>
        <w:bottom w:val="none" w:sz="0" w:space="0" w:color="auto"/>
        <w:right w:val="none" w:sz="0" w:space="0" w:color="auto"/>
      </w:divBdr>
    </w:div>
    <w:div w:id="206563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57A7-B4B9-437A-8091-4001F0FF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2172</TotalTime>
  <Pages>9</Pages>
  <Words>4399</Words>
  <Characters>26396</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Wiszniewski</dc:creator>
  <cp:keywords/>
  <dc:description/>
  <cp:lastModifiedBy>Komputor</cp:lastModifiedBy>
  <cp:revision>140</cp:revision>
  <cp:lastPrinted>2015-12-15T08:39:00Z</cp:lastPrinted>
  <dcterms:created xsi:type="dcterms:W3CDTF">2015-05-04T06:59:00Z</dcterms:created>
  <dcterms:modified xsi:type="dcterms:W3CDTF">2015-12-15T12:09:00Z</dcterms:modified>
</cp:coreProperties>
</file>